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60" w:type="dxa"/>
        <w:tblInd w:w="15" w:type="dxa"/>
        <w:tblBorders>
          <w:top w:val="nil"/>
          <w:left w:val="nil"/>
          <w:bottom w:val="nil"/>
          <w:right w:val="nil"/>
        </w:tblBorders>
        <w:tblCellMar>
          <w:left w:w="0" w:type="dxa"/>
          <w:right w:w="0" w:type="dxa"/>
        </w:tblCellMar>
        <w:tblLook w:val="04A0" w:firstRow="1" w:lastRow="0" w:firstColumn="1" w:lastColumn="0" w:noHBand="0" w:noVBand="1"/>
      </w:tblPr>
      <w:tblGrid>
        <w:gridCol w:w="2711"/>
        <w:gridCol w:w="3261"/>
        <w:gridCol w:w="2128"/>
        <w:gridCol w:w="1560"/>
      </w:tblGrid>
      <w:tr w:rsidR="00C40AD6" w:rsidRPr="00DB45F9">
        <w:trPr>
          <w:trHeight w:val="273"/>
        </w:trPr>
        <w:tc>
          <w:tcPr>
            <w:tcW w:w="9660" w:type="dxa"/>
            <w:gridSpan w:val="4"/>
            <w:noWrap/>
            <w:tcMar>
              <w:top w:w="15" w:type="dxa"/>
              <w:left w:w="15" w:type="dxa"/>
              <w:bottom w:w="0" w:type="dxa"/>
              <w:right w:w="15" w:type="dxa"/>
            </w:tcMar>
            <w:vAlign w:val="center"/>
            <w:hideMark/>
          </w:tcPr>
          <w:p w:rsidR="00C40AD6" w:rsidRPr="00DB45F9" w:rsidRDefault="005A64D1">
            <w:pPr>
              <w:rPr>
                <w:rFonts w:ascii="Times New Roman" w:eastAsia="Times New Roman" w:hAnsi="Times New Roman" w:cs="Times New Roman"/>
                <w:sz w:val="24"/>
                <w:szCs w:val="24"/>
              </w:rPr>
            </w:pPr>
            <w:bookmarkStart w:id="0" w:name="_GoBack"/>
            <w:bookmarkEnd w:id="0"/>
            <w:r w:rsidRPr="00DB45F9">
              <w:rPr>
                <w:rFonts w:ascii="Times New Roman" w:eastAsia="Times New Roman" w:hAnsi="Times New Roman" w:cs="Times New Roman"/>
                <w:b/>
                <w:sz w:val="24"/>
                <w:szCs w:val="24"/>
              </w:rPr>
              <w:t xml:space="preserve">                                           </w:t>
            </w:r>
          </w:p>
          <w:p w:rsidR="00C40AD6" w:rsidRPr="00DB45F9" w:rsidRDefault="005A64D1" w:rsidP="003F2CA8">
            <w:pPr>
              <w:rPr>
                <w:rFonts w:ascii="Times New Roman" w:eastAsia="Times New Roman" w:hAnsi="Times New Roman" w:cs="Times New Roman"/>
                <w:sz w:val="24"/>
                <w:szCs w:val="24"/>
              </w:rPr>
            </w:pPr>
            <w:r w:rsidRPr="00DB45F9">
              <w:rPr>
                <w:rFonts w:ascii="Times New Roman" w:eastAsia="Times New Roman" w:hAnsi="Times New Roman" w:cs="Times New Roman"/>
                <w:b/>
                <w:sz w:val="24"/>
                <w:szCs w:val="24"/>
              </w:rPr>
              <w:t> </w:t>
            </w:r>
            <w:r w:rsidR="003F2CA8">
              <w:rPr>
                <w:rFonts w:ascii="Times New Roman" w:eastAsia="Times New Roman" w:hAnsi="Times New Roman" w:cs="Times New Roman"/>
                <w:b/>
                <w:sz w:val="24"/>
                <w:szCs w:val="24"/>
              </w:rPr>
              <w:t xml:space="preserve">                                         </w:t>
            </w:r>
            <w:r w:rsidRPr="00DB45F9">
              <w:rPr>
                <w:rFonts w:ascii="Times New Roman" w:eastAsia="Times New Roman" w:hAnsi="Times New Roman" w:cs="Times New Roman"/>
                <w:b/>
                <w:sz w:val="24"/>
                <w:szCs w:val="24"/>
              </w:rPr>
              <w:t>ПОЯСНИТЕЛЬНАЯ ЗАПИСКА</w:t>
            </w:r>
          </w:p>
        </w:tc>
      </w:tr>
      <w:tr w:rsidR="00C40AD6" w:rsidRPr="00DB45F9">
        <w:trPr>
          <w:trHeight w:val="337"/>
        </w:trPr>
        <w:tc>
          <w:tcPr>
            <w:tcW w:w="8100" w:type="dxa"/>
            <w:gridSpan w:val="3"/>
            <w:tcBorders>
              <w:top w:val="nil"/>
              <w:left w:val="nil"/>
              <w:bottom w:val="nil"/>
              <w:right w:val="single" w:sz="8" w:space="0" w:color="000000"/>
            </w:tcBorders>
            <w:noWrap/>
            <w:tcMar>
              <w:top w:w="15" w:type="dxa"/>
              <w:left w:w="15" w:type="dxa"/>
              <w:bottom w:w="0" w:type="dxa"/>
              <w:right w:w="15" w:type="dxa"/>
            </w:tcMar>
            <w:vAlign w:val="center"/>
            <w:hideMark/>
          </w:tcPr>
          <w:p w:rsidR="00C40AD6" w:rsidRPr="00DB45F9" w:rsidRDefault="005A64D1">
            <w:pPr>
              <w:rPr>
                <w:rFonts w:ascii="Times New Roman" w:eastAsia="Times New Roman" w:hAnsi="Times New Roman" w:cs="Times New Roman"/>
                <w:sz w:val="24"/>
                <w:szCs w:val="24"/>
              </w:rPr>
            </w:pPr>
            <w:r w:rsidRPr="00DB45F9">
              <w:rPr>
                <w:rFonts w:ascii="Times New Roman" w:eastAsia="Times New Roman" w:hAnsi="Times New Roman" w:cs="Times New Roman"/>
                <w:b/>
                <w:sz w:val="24"/>
                <w:szCs w:val="24"/>
              </w:rPr>
              <w:t>                      к отчету об исполнении консолидированного бюджета</w:t>
            </w:r>
          </w:p>
        </w:tc>
        <w:tc>
          <w:tcPr>
            <w:tcW w:w="1560" w:type="dxa"/>
            <w:tcBorders>
              <w:top w:val="single" w:sz="8" w:space="0" w:color="000000"/>
              <w:left w:val="nil"/>
              <w:bottom w:val="single" w:sz="8" w:space="0" w:color="000000"/>
              <w:right w:val="single" w:sz="8" w:space="0" w:color="000000"/>
            </w:tcBorders>
            <w:noWrap/>
            <w:tcMar>
              <w:top w:w="15" w:type="dxa"/>
              <w:left w:w="15" w:type="dxa"/>
              <w:bottom w:w="0" w:type="dxa"/>
              <w:right w:w="15" w:type="dxa"/>
            </w:tcMar>
            <w:vAlign w:val="center"/>
            <w:hideMark/>
          </w:tcPr>
          <w:p w:rsidR="00C40AD6" w:rsidRPr="00DB45F9" w:rsidRDefault="005A64D1">
            <w:pPr>
              <w:jc w:val="center"/>
              <w:rPr>
                <w:rFonts w:ascii="Times New Roman" w:eastAsia="Times New Roman" w:hAnsi="Times New Roman" w:cs="Times New Roman"/>
                <w:sz w:val="24"/>
                <w:szCs w:val="24"/>
              </w:rPr>
            </w:pPr>
            <w:r w:rsidRPr="00DB45F9">
              <w:rPr>
                <w:rFonts w:ascii="Times New Roman" w:eastAsia="Times New Roman" w:hAnsi="Times New Roman" w:cs="Times New Roman"/>
                <w:sz w:val="24"/>
                <w:szCs w:val="24"/>
              </w:rPr>
              <w:t>КОДЫ</w:t>
            </w:r>
          </w:p>
        </w:tc>
      </w:tr>
      <w:tr w:rsidR="00C40AD6" w:rsidRPr="00DB45F9">
        <w:trPr>
          <w:trHeight w:val="273"/>
        </w:trPr>
        <w:tc>
          <w:tcPr>
            <w:tcW w:w="2711" w:type="dxa"/>
            <w:noWrap/>
            <w:tcMar>
              <w:top w:w="15" w:type="dxa"/>
              <w:left w:w="15" w:type="dxa"/>
              <w:bottom w:w="0" w:type="dxa"/>
              <w:right w:w="15" w:type="dxa"/>
            </w:tcMar>
            <w:vAlign w:val="center"/>
            <w:hideMark/>
          </w:tcPr>
          <w:p w:rsidR="00C40AD6" w:rsidRPr="00DB45F9" w:rsidRDefault="005A64D1">
            <w:pPr>
              <w:rPr>
                <w:rFonts w:ascii="Times New Roman" w:eastAsia="Times New Roman" w:hAnsi="Times New Roman" w:cs="Times New Roman"/>
                <w:sz w:val="24"/>
                <w:szCs w:val="24"/>
              </w:rPr>
            </w:pPr>
            <w:r w:rsidRPr="00DB45F9">
              <w:rPr>
                <w:rFonts w:ascii="Times New Roman" w:eastAsia="Times New Roman" w:hAnsi="Times New Roman" w:cs="Times New Roman"/>
                <w:sz w:val="24"/>
                <w:szCs w:val="24"/>
              </w:rPr>
              <w:t> </w:t>
            </w:r>
          </w:p>
          <w:p w:rsidR="00C40AD6" w:rsidRPr="00DB45F9" w:rsidRDefault="005A64D1">
            <w:pPr>
              <w:rPr>
                <w:rFonts w:ascii="Times New Roman" w:eastAsia="Times New Roman" w:hAnsi="Times New Roman" w:cs="Times New Roman"/>
                <w:sz w:val="24"/>
                <w:szCs w:val="24"/>
              </w:rPr>
            </w:pPr>
            <w:r w:rsidRPr="00DB45F9">
              <w:rPr>
                <w:rFonts w:ascii="Times New Roman" w:eastAsia="Times New Roman" w:hAnsi="Times New Roman" w:cs="Times New Roman"/>
                <w:sz w:val="24"/>
                <w:szCs w:val="24"/>
              </w:rPr>
              <w:t> </w:t>
            </w:r>
          </w:p>
        </w:tc>
        <w:tc>
          <w:tcPr>
            <w:tcW w:w="3261" w:type="dxa"/>
            <w:noWrap/>
            <w:tcMar>
              <w:top w:w="15" w:type="dxa"/>
              <w:left w:w="15" w:type="dxa"/>
              <w:bottom w:w="0" w:type="dxa"/>
              <w:right w:w="15" w:type="dxa"/>
            </w:tcMar>
            <w:vAlign w:val="center"/>
            <w:hideMark/>
          </w:tcPr>
          <w:p w:rsidR="00C40AD6" w:rsidRPr="00DB45F9" w:rsidRDefault="005A64D1">
            <w:pPr>
              <w:rPr>
                <w:rFonts w:ascii="Times New Roman" w:eastAsia="Times New Roman" w:hAnsi="Times New Roman" w:cs="Times New Roman"/>
                <w:sz w:val="24"/>
                <w:szCs w:val="24"/>
              </w:rPr>
            </w:pPr>
            <w:r w:rsidRPr="00DB45F9">
              <w:rPr>
                <w:rFonts w:ascii="Times New Roman" w:eastAsia="Times New Roman" w:hAnsi="Times New Roman" w:cs="Times New Roman"/>
                <w:sz w:val="24"/>
                <w:szCs w:val="24"/>
              </w:rPr>
              <w:t> </w:t>
            </w:r>
          </w:p>
        </w:tc>
        <w:tc>
          <w:tcPr>
            <w:tcW w:w="2128" w:type="dxa"/>
            <w:tcBorders>
              <w:top w:val="nil"/>
              <w:left w:val="nil"/>
              <w:bottom w:val="nil"/>
              <w:right w:val="single" w:sz="8" w:space="0" w:color="000000"/>
            </w:tcBorders>
            <w:noWrap/>
            <w:tcMar>
              <w:top w:w="15" w:type="dxa"/>
              <w:left w:w="15" w:type="dxa"/>
              <w:bottom w:w="0" w:type="dxa"/>
              <w:right w:w="15" w:type="dxa"/>
            </w:tcMar>
            <w:vAlign w:val="center"/>
            <w:hideMark/>
          </w:tcPr>
          <w:p w:rsidR="00C40AD6" w:rsidRPr="00DB45F9" w:rsidRDefault="005A64D1">
            <w:pPr>
              <w:jc w:val="right"/>
              <w:rPr>
                <w:rFonts w:ascii="Times New Roman" w:eastAsia="Times New Roman" w:hAnsi="Times New Roman" w:cs="Times New Roman"/>
                <w:sz w:val="24"/>
                <w:szCs w:val="24"/>
              </w:rPr>
            </w:pPr>
            <w:r w:rsidRPr="00DB45F9">
              <w:rPr>
                <w:rFonts w:ascii="Times New Roman" w:eastAsia="Times New Roman" w:hAnsi="Times New Roman" w:cs="Times New Roman"/>
                <w:sz w:val="24"/>
                <w:szCs w:val="24"/>
              </w:rPr>
              <w:t> Форма по ОКУД</w:t>
            </w:r>
          </w:p>
        </w:tc>
        <w:tc>
          <w:tcPr>
            <w:tcW w:w="1560" w:type="dxa"/>
            <w:tcBorders>
              <w:top w:val="nil"/>
              <w:left w:val="nil"/>
              <w:bottom w:val="single" w:sz="8" w:space="0" w:color="000000"/>
              <w:right w:val="single" w:sz="8" w:space="0" w:color="000000"/>
            </w:tcBorders>
            <w:noWrap/>
            <w:tcMar>
              <w:top w:w="15" w:type="dxa"/>
              <w:left w:w="15" w:type="dxa"/>
              <w:bottom w:w="0" w:type="dxa"/>
              <w:right w:w="15" w:type="dxa"/>
            </w:tcMar>
            <w:vAlign w:val="center"/>
            <w:hideMark/>
          </w:tcPr>
          <w:p w:rsidR="00C40AD6" w:rsidRPr="00DB45F9" w:rsidRDefault="005A64D1" w:rsidP="005F6BF5">
            <w:pPr>
              <w:jc w:val="center"/>
              <w:rPr>
                <w:rFonts w:ascii="Times New Roman" w:eastAsia="Times New Roman" w:hAnsi="Times New Roman" w:cs="Times New Roman"/>
                <w:sz w:val="24"/>
                <w:szCs w:val="24"/>
              </w:rPr>
            </w:pPr>
            <w:r w:rsidRPr="00DB45F9">
              <w:rPr>
                <w:rFonts w:ascii="Times New Roman" w:eastAsia="Times New Roman" w:hAnsi="Times New Roman" w:cs="Times New Roman"/>
                <w:sz w:val="24"/>
                <w:szCs w:val="24"/>
              </w:rPr>
              <w:t>0503</w:t>
            </w:r>
            <w:r w:rsidR="005F6BF5">
              <w:rPr>
                <w:rFonts w:ascii="Times New Roman" w:eastAsia="Times New Roman" w:hAnsi="Times New Roman" w:cs="Times New Roman"/>
                <w:sz w:val="24"/>
                <w:szCs w:val="24"/>
              </w:rPr>
              <w:t>1</w:t>
            </w:r>
            <w:r w:rsidRPr="00DB45F9">
              <w:rPr>
                <w:rFonts w:ascii="Times New Roman" w:eastAsia="Times New Roman" w:hAnsi="Times New Roman" w:cs="Times New Roman"/>
                <w:sz w:val="24"/>
                <w:szCs w:val="24"/>
              </w:rPr>
              <w:t>60</w:t>
            </w:r>
          </w:p>
        </w:tc>
      </w:tr>
      <w:tr w:rsidR="00C40AD6" w:rsidRPr="00DB45F9">
        <w:trPr>
          <w:trHeight w:val="273"/>
        </w:trPr>
        <w:tc>
          <w:tcPr>
            <w:tcW w:w="5972" w:type="dxa"/>
            <w:gridSpan w:val="2"/>
            <w:noWrap/>
            <w:tcMar>
              <w:top w:w="15" w:type="dxa"/>
              <w:left w:w="15" w:type="dxa"/>
              <w:bottom w:w="0" w:type="dxa"/>
              <w:right w:w="15" w:type="dxa"/>
            </w:tcMar>
            <w:vAlign w:val="center"/>
            <w:hideMark/>
          </w:tcPr>
          <w:p w:rsidR="00C40AD6" w:rsidRPr="00DB45F9" w:rsidRDefault="005A64D1">
            <w:pPr>
              <w:jc w:val="right"/>
              <w:rPr>
                <w:rFonts w:ascii="Times New Roman" w:eastAsia="Times New Roman" w:hAnsi="Times New Roman" w:cs="Times New Roman"/>
                <w:sz w:val="24"/>
                <w:szCs w:val="24"/>
              </w:rPr>
            </w:pPr>
            <w:r w:rsidRPr="00DB45F9">
              <w:rPr>
                <w:rFonts w:ascii="Times New Roman" w:eastAsia="Times New Roman" w:hAnsi="Times New Roman" w:cs="Times New Roman"/>
                <w:sz w:val="24"/>
                <w:szCs w:val="24"/>
              </w:rPr>
              <w:t xml:space="preserve">на </w:t>
            </w:r>
            <w:r w:rsidRPr="00DB45F9">
              <w:rPr>
                <w:rFonts w:ascii="Times New Roman" w:eastAsia="Times New Roman" w:hAnsi="Times New Roman" w:cs="Times New Roman"/>
                <w:b/>
                <w:sz w:val="24"/>
                <w:szCs w:val="24"/>
              </w:rPr>
              <w:t>1 января 2025 г.</w:t>
            </w:r>
          </w:p>
        </w:tc>
        <w:tc>
          <w:tcPr>
            <w:tcW w:w="2128" w:type="dxa"/>
            <w:tcBorders>
              <w:top w:val="nil"/>
              <w:left w:val="nil"/>
              <w:bottom w:val="nil"/>
              <w:right w:val="single" w:sz="8" w:space="0" w:color="000000"/>
            </w:tcBorders>
            <w:noWrap/>
            <w:tcMar>
              <w:top w:w="15" w:type="dxa"/>
              <w:left w:w="15" w:type="dxa"/>
              <w:bottom w:w="0" w:type="dxa"/>
              <w:right w:w="15" w:type="dxa"/>
            </w:tcMar>
            <w:vAlign w:val="center"/>
            <w:hideMark/>
          </w:tcPr>
          <w:p w:rsidR="00C40AD6" w:rsidRPr="00DB45F9" w:rsidRDefault="005A64D1">
            <w:pPr>
              <w:jc w:val="right"/>
              <w:rPr>
                <w:rFonts w:ascii="Times New Roman" w:eastAsia="Times New Roman" w:hAnsi="Times New Roman" w:cs="Times New Roman"/>
                <w:sz w:val="24"/>
                <w:szCs w:val="24"/>
              </w:rPr>
            </w:pPr>
            <w:r w:rsidRPr="00DB45F9">
              <w:rPr>
                <w:rFonts w:ascii="Times New Roman" w:eastAsia="Times New Roman" w:hAnsi="Times New Roman" w:cs="Times New Roman"/>
                <w:sz w:val="24"/>
                <w:szCs w:val="24"/>
              </w:rPr>
              <w:t> Дата</w:t>
            </w:r>
          </w:p>
        </w:tc>
        <w:tc>
          <w:tcPr>
            <w:tcW w:w="1560" w:type="dxa"/>
            <w:tcBorders>
              <w:top w:val="nil"/>
              <w:left w:val="nil"/>
              <w:bottom w:val="single" w:sz="8" w:space="0" w:color="000000"/>
              <w:right w:val="single" w:sz="8" w:space="0" w:color="000000"/>
            </w:tcBorders>
            <w:noWrap/>
            <w:tcMar>
              <w:top w:w="15" w:type="dxa"/>
              <w:left w:w="15" w:type="dxa"/>
              <w:bottom w:w="0" w:type="dxa"/>
              <w:right w:w="15" w:type="dxa"/>
            </w:tcMar>
            <w:vAlign w:val="center"/>
            <w:hideMark/>
          </w:tcPr>
          <w:p w:rsidR="00C40AD6" w:rsidRPr="00DB45F9" w:rsidRDefault="005A64D1">
            <w:pPr>
              <w:jc w:val="center"/>
              <w:rPr>
                <w:rFonts w:ascii="Times New Roman" w:eastAsia="Times New Roman" w:hAnsi="Times New Roman" w:cs="Times New Roman"/>
                <w:sz w:val="24"/>
                <w:szCs w:val="24"/>
              </w:rPr>
            </w:pPr>
            <w:r w:rsidRPr="00DB45F9">
              <w:rPr>
                <w:rFonts w:ascii="Times New Roman" w:eastAsia="Times New Roman" w:hAnsi="Times New Roman" w:cs="Times New Roman"/>
                <w:sz w:val="24"/>
                <w:szCs w:val="24"/>
              </w:rPr>
              <w:t>01.01.2025</w:t>
            </w:r>
          </w:p>
        </w:tc>
      </w:tr>
      <w:tr w:rsidR="00C40AD6" w:rsidRPr="00DB45F9">
        <w:trPr>
          <w:trHeight w:val="273"/>
        </w:trPr>
        <w:tc>
          <w:tcPr>
            <w:tcW w:w="2711" w:type="dxa"/>
            <w:noWrap/>
            <w:tcMar>
              <w:top w:w="15" w:type="dxa"/>
              <w:left w:w="15" w:type="dxa"/>
              <w:bottom w:w="0" w:type="dxa"/>
              <w:right w:w="15" w:type="dxa"/>
            </w:tcMar>
            <w:vAlign w:val="center"/>
            <w:hideMark/>
          </w:tcPr>
          <w:p w:rsidR="00C40AD6" w:rsidRPr="00DB45F9" w:rsidRDefault="005A64D1">
            <w:pPr>
              <w:rPr>
                <w:rFonts w:ascii="Times New Roman" w:eastAsia="Times New Roman" w:hAnsi="Times New Roman" w:cs="Times New Roman"/>
                <w:sz w:val="24"/>
                <w:szCs w:val="24"/>
              </w:rPr>
            </w:pPr>
            <w:r w:rsidRPr="00DB45F9">
              <w:rPr>
                <w:rFonts w:ascii="Times New Roman" w:eastAsia="Times New Roman" w:hAnsi="Times New Roman" w:cs="Times New Roman"/>
                <w:sz w:val="24"/>
                <w:szCs w:val="24"/>
              </w:rPr>
              <w:t>Наименование финансового органа</w:t>
            </w:r>
          </w:p>
        </w:tc>
        <w:tc>
          <w:tcPr>
            <w:tcW w:w="3261" w:type="dxa"/>
            <w:noWrap/>
            <w:tcMar>
              <w:top w:w="15" w:type="dxa"/>
              <w:left w:w="15" w:type="dxa"/>
              <w:bottom w:w="0" w:type="dxa"/>
              <w:right w:w="15" w:type="dxa"/>
            </w:tcMar>
            <w:vAlign w:val="center"/>
            <w:hideMark/>
          </w:tcPr>
          <w:p w:rsidR="00C40AD6" w:rsidRPr="00DB45F9" w:rsidRDefault="005F6BF5" w:rsidP="005F6BF5">
            <w:p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Финансовое управление администрации Жуковского муниципального округа</w:t>
            </w:r>
          </w:p>
        </w:tc>
        <w:tc>
          <w:tcPr>
            <w:tcW w:w="2128" w:type="dxa"/>
            <w:tcBorders>
              <w:top w:val="nil"/>
              <w:left w:val="nil"/>
              <w:bottom w:val="nil"/>
              <w:right w:val="single" w:sz="8" w:space="0" w:color="000000"/>
            </w:tcBorders>
            <w:noWrap/>
            <w:tcMar>
              <w:top w:w="15" w:type="dxa"/>
              <w:left w:w="15" w:type="dxa"/>
              <w:bottom w:w="0" w:type="dxa"/>
              <w:right w:w="15" w:type="dxa"/>
            </w:tcMar>
            <w:vAlign w:val="center"/>
            <w:hideMark/>
          </w:tcPr>
          <w:p w:rsidR="00C40AD6" w:rsidRPr="00DB45F9" w:rsidRDefault="005A64D1">
            <w:pPr>
              <w:jc w:val="right"/>
              <w:rPr>
                <w:rFonts w:ascii="Times New Roman" w:eastAsia="Times New Roman" w:hAnsi="Times New Roman" w:cs="Times New Roman"/>
                <w:sz w:val="24"/>
                <w:szCs w:val="24"/>
              </w:rPr>
            </w:pPr>
            <w:r w:rsidRPr="00DB45F9">
              <w:rPr>
                <w:rFonts w:ascii="Times New Roman" w:eastAsia="Times New Roman" w:hAnsi="Times New Roman" w:cs="Times New Roman"/>
                <w:sz w:val="24"/>
                <w:szCs w:val="24"/>
              </w:rPr>
              <w:t>по ОКПО</w:t>
            </w:r>
          </w:p>
        </w:tc>
        <w:tc>
          <w:tcPr>
            <w:tcW w:w="1560" w:type="dxa"/>
            <w:tcBorders>
              <w:top w:val="nil"/>
              <w:left w:val="nil"/>
              <w:bottom w:val="single" w:sz="8" w:space="0" w:color="000000"/>
              <w:right w:val="single" w:sz="8" w:space="0" w:color="000000"/>
            </w:tcBorders>
            <w:noWrap/>
            <w:tcMar>
              <w:top w:w="15" w:type="dxa"/>
              <w:left w:w="15" w:type="dxa"/>
              <w:bottom w:w="0" w:type="dxa"/>
              <w:right w:w="15" w:type="dxa"/>
            </w:tcMar>
            <w:vAlign w:val="center"/>
            <w:hideMark/>
          </w:tcPr>
          <w:p w:rsidR="00C40AD6" w:rsidRPr="00DB45F9" w:rsidRDefault="00C40AD6">
            <w:pPr>
              <w:rPr>
                <w:rFonts w:ascii="Times New Roman" w:hAnsi="Times New Roman" w:cs="Times New Roman"/>
                <w:sz w:val="24"/>
                <w:szCs w:val="24"/>
              </w:rPr>
            </w:pPr>
          </w:p>
        </w:tc>
      </w:tr>
      <w:tr w:rsidR="00C40AD6" w:rsidRPr="00DB45F9">
        <w:trPr>
          <w:trHeight w:val="273"/>
        </w:trPr>
        <w:tc>
          <w:tcPr>
            <w:tcW w:w="2711" w:type="dxa"/>
            <w:noWrap/>
            <w:tcMar>
              <w:top w:w="15" w:type="dxa"/>
              <w:left w:w="15" w:type="dxa"/>
              <w:bottom w:w="0" w:type="dxa"/>
              <w:right w:w="15" w:type="dxa"/>
            </w:tcMar>
            <w:vAlign w:val="center"/>
            <w:hideMark/>
          </w:tcPr>
          <w:p w:rsidR="00C40AD6" w:rsidRPr="00DB45F9" w:rsidRDefault="005A64D1">
            <w:pPr>
              <w:rPr>
                <w:rFonts w:ascii="Times New Roman" w:eastAsia="Times New Roman" w:hAnsi="Times New Roman" w:cs="Times New Roman"/>
                <w:sz w:val="24"/>
                <w:szCs w:val="24"/>
              </w:rPr>
            </w:pPr>
            <w:r w:rsidRPr="00DB45F9">
              <w:rPr>
                <w:rFonts w:ascii="Times New Roman" w:eastAsia="Times New Roman" w:hAnsi="Times New Roman" w:cs="Times New Roman"/>
                <w:sz w:val="24"/>
                <w:szCs w:val="24"/>
              </w:rPr>
              <w:t> </w:t>
            </w:r>
          </w:p>
        </w:tc>
        <w:tc>
          <w:tcPr>
            <w:tcW w:w="3261" w:type="dxa"/>
            <w:noWrap/>
            <w:tcMar>
              <w:top w:w="15" w:type="dxa"/>
              <w:left w:w="15" w:type="dxa"/>
              <w:bottom w:w="0" w:type="dxa"/>
              <w:right w:w="15" w:type="dxa"/>
            </w:tcMar>
            <w:vAlign w:val="center"/>
            <w:hideMark/>
          </w:tcPr>
          <w:p w:rsidR="00C40AD6" w:rsidRPr="00DB45F9" w:rsidRDefault="005A64D1">
            <w:pPr>
              <w:rPr>
                <w:rFonts w:ascii="Times New Roman" w:eastAsia="Times New Roman" w:hAnsi="Times New Roman" w:cs="Times New Roman"/>
                <w:sz w:val="24"/>
                <w:szCs w:val="24"/>
              </w:rPr>
            </w:pPr>
            <w:r w:rsidRPr="00DB45F9">
              <w:rPr>
                <w:rFonts w:ascii="Times New Roman" w:eastAsia="Times New Roman" w:hAnsi="Times New Roman" w:cs="Times New Roman"/>
                <w:sz w:val="24"/>
                <w:szCs w:val="24"/>
              </w:rPr>
              <w:t> </w:t>
            </w:r>
          </w:p>
        </w:tc>
        <w:tc>
          <w:tcPr>
            <w:tcW w:w="2128" w:type="dxa"/>
            <w:tcBorders>
              <w:top w:val="nil"/>
              <w:left w:val="nil"/>
              <w:bottom w:val="nil"/>
              <w:right w:val="single" w:sz="8" w:space="0" w:color="000000"/>
            </w:tcBorders>
            <w:noWrap/>
            <w:tcMar>
              <w:top w:w="15" w:type="dxa"/>
              <w:left w:w="15" w:type="dxa"/>
              <w:bottom w:w="0" w:type="dxa"/>
              <w:right w:w="15" w:type="dxa"/>
            </w:tcMar>
            <w:vAlign w:val="center"/>
            <w:hideMark/>
          </w:tcPr>
          <w:p w:rsidR="00C40AD6" w:rsidRPr="00DB45F9" w:rsidRDefault="005A64D1">
            <w:pPr>
              <w:jc w:val="right"/>
              <w:rPr>
                <w:rFonts w:ascii="Times New Roman" w:eastAsia="Times New Roman" w:hAnsi="Times New Roman" w:cs="Times New Roman"/>
                <w:sz w:val="24"/>
                <w:szCs w:val="24"/>
              </w:rPr>
            </w:pPr>
            <w:r w:rsidRPr="00DB45F9">
              <w:rPr>
                <w:rFonts w:ascii="Times New Roman" w:eastAsia="Times New Roman" w:hAnsi="Times New Roman" w:cs="Times New Roman"/>
                <w:sz w:val="24"/>
                <w:szCs w:val="24"/>
              </w:rPr>
              <w:t xml:space="preserve">Глава по БК </w:t>
            </w:r>
          </w:p>
        </w:tc>
        <w:tc>
          <w:tcPr>
            <w:tcW w:w="1560" w:type="dxa"/>
            <w:tcBorders>
              <w:top w:val="nil"/>
              <w:left w:val="nil"/>
              <w:bottom w:val="single" w:sz="8" w:space="0" w:color="000000"/>
              <w:right w:val="single" w:sz="8" w:space="0" w:color="000000"/>
            </w:tcBorders>
            <w:noWrap/>
            <w:tcMar>
              <w:top w:w="15" w:type="dxa"/>
              <w:left w:w="15" w:type="dxa"/>
              <w:bottom w:w="0" w:type="dxa"/>
              <w:right w:w="15" w:type="dxa"/>
            </w:tcMar>
            <w:vAlign w:val="center"/>
            <w:hideMark/>
          </w:tcPr>
          <w:p w:rsidR="00C40AD6" w:rsidRPr="00DB45F9" w:rsidRDefault="005A64D1">
            <w:pPr>
              <w:jc w:val="center"/>
              <w:rPr>
                <w:rFonts w:ascii="Times New Roman" w:eastAsia="Times New Roman" w:hAnsi="Times New Roman" w:cs="Times New Roman"/>
                <w:sz w:val="24"/>
                <w:szCs w:val="24"/>
              </w:rPr>
            </w:pPr>
            <w:r w:rsidRPr="00DB45F9">
              <w:rPr>
                <w:rFonts w:ascii="Times New Roman" w:eastAsia="Times New Roman" w:hAnsi="Times New Roman" w:cs="Times New Roman"/>
                <w:sz w:val="24"/>
                <w:szCs w:val="24"/>
              </w:rPr>
              <w:t>002</w:t>
            </w:r>
          </w:p>
        </w:tc>
      </w:tr>
      <w:tr w:rsidR="00C40AD6" w:rsidRPr="00DB45F9">
        <w:trPr>
          <w:trHeight w:val="273"/>
        </w:trPr>
        <w:tc>
          <w:tcPr>
            <w:tcW w:w="2711" w:type="dxa"/>
            <w:noWrap/>
            <w:tcMar>
              <w:top w:w="15" w:type="dxa"/>
              <w:left w:w="15" w:type="dxa"/>
              <w:bottom w:w="0" w:type="dxa"/>
              <w:right w:w="15" w:type="dxa"/>
            </w:tcMar>
            <w:vAlign w:val="center"/>
            <w:hideMark/>
          </w:tcPr>
          <w:p w:rsidR="00C40AD6" w:rsidRPr="00DB45F9" w:rsidRDefault="005A64D1">
            <w:pPr>
              <w:rPr>
                <w:rFonts w:ascii="Times New Roman" w:eastAsia="Times New Roman" w:hAnsi="Times New Roman" w:cs="Times New Roman"/>
                <w:sz w:val="24"/>
                <w:szCs w:val="24"/>
              </w:rPr>
            </w:pPr>
            <w:r w:rsidRPr="00DB45F9">
              <w:rPr>
                <w:rFonts w:ascii="Times New Roman" w:eastAsia="Times New Roman" w:hAnsi="Times New Roman" w:cs="Times New Roman"/>
                <w:sz w:val="24"/>
                <w:szCs w:val="24"/>
              </w:rPr>
              <w:t>Наименование бюджета</w:t>
            </w:r>
          </w:p>
        </w:tc>
        <w:tc>
          <w:tcPr>
            <w:tcW w:w="3261" w:type="dxa"/>
            <w:noWrap/>
            <w:tcMar>
              <w:top w:w="15" w:type="dxa"/>
              <w:left w:w="15" w:type="dxa"/>
              <w:bottom w:w="0" w:type="dxa"/>
              <w:right w:w="15" w:type="dxa"/>
            </w:tcMar>
            <w:vAlign w:val="center"/>
            <w:hideMark/>
          </w:tcPr>
          <w:p w:rsidR="00C40AD6" w:rsidRPr="00DB45F9" w:rsidRDefault="005A64D1" w:rsidP="005F6BF5">
            <w:pPr>
              <w:rPr>
                <w:rFonts w:ascii="Times New Roman" w:eastAsia="Times New Roman" w:hAnsi="Times New Roman" w:cs="Times New Roman"/>
                <w:sz w:val="24"/>
                <w:szCs w:val="24"/>
              </w:rPr>
            </w:pPr>
            <w:r w:rsidRPr="00DB45F9">
              <w:rPr>
                <w:rFonts w:ascii="Times New Roman" w:eastAsia="Times New Roman" w:hAnsi="Times New Roman" w:cs="Times New Roman"/>
                <w:b/>
                <w:sz w:val="24"/>
                <w:szCs w:val="24"/>
                <w:u w:val="single"/>
              </w:rPr>
              <w:t xml:space="preserve">Бюджет </w:t>
            </w:r>
            <w:r w:rsidR="005F6BF5">
              <w:rPr>
                <w:rFonts w:ascii="Times New Roman" w:eastAsia="Times New Roman" w:hAnsi="Times New Roman" w:cs="Times New Roman"/>
                <w:b/>
                <w:sz w:val="24"/>
                <w:szCs w:val="24"/>
                <w:u w:val="single"/>
              </w:rPr>
              <w:t xml:space="preserve">муниципальных </w:t>
            </w:r>
            <w:r w:rsidRPr="00DB45F9">
              <w:rPr>
                <w:rFonts w:ascii="Times New Roman" w:eastAsia="Times New Roman" w:hAnsi="Times New Roman" w:cs="Times New Roman"/>
                <w:b/>
                <w:sz w:val="24"/>
                <w:szCs w:val="24"/>
                <w:u w:val="single"/>
              </w:rPr>
              <w:t>округов</w:t>
            </w:r>
          </w:p>
        </w:tc>
        <w:tc>
          <w:tcPr>
            <w:tcW w:w="2128" w:type="dxa"/>
            <w:tcBorders>
              <w:top w:val="nil"/>
              <w:left w:val="nil"/>
              <w:bottom w:val="nil"/>
              <w:right w:val="single" w:sz="8" w:space="0" w:color="000000"/>
            </w:tcBorders>
            <w:noWrap/>
            <w:tcMar>
              <w:top w:w="15" w:type="dxa"/>
              <w:left w:w="15" w:type="dxa"/>
              <w:bottom w:w="0" w:type="dxa"/>
              <w:right w:w="15" w:type="dxa"/>
            </w:tcMar>
            <w:vAlign w:val="center"/>
            <w:hideMark/>
          </w:tcPr>
          <w:p w:rsidR="00C40AD6" w:rsidRPr="00DB45F9" w:rsidRDefault="005A64D1">
            <w:pPr>
              <w:jc w:val="right"/>
              <w:rPr>
                <w:rFonts w:ascii="Times New Roman" w:eastAsia="Times New Roman" w:hAnsi="Times New Roman" w:cs="Times New Roman"/>
                <w:sz w:val="24"/>
                <w:szCs w:val="24"/>
              </w:rPr>
            </w:pPr>
            <w:r w:rsidRPr="00DB45F9">
              <w:rPr>
                <w:rFonts w:ascii="Times New Roman" w:eastAsia="Times New Roman" w:hAnsi="Times New Roman" w:cs="Times New Roman"/>
                <w:b/>
                <w:sz w:val="24"/>
                <w:szCs w:val="24"/>
              </w:rPr>
              <w:t> по ОКТМО</w:t>
            </w:r>
          </w:p>
        </w:tc>
        <w:tc>
          <w:tcPr>
            <w:tcW w:w="1560" w:type="dxa"/>
            <w:tcBorders>
              <w:top w:val="nil"/>
              <w:left w:val="nil"/>
              <w:bottom w:val="single" w:sz="8" w:space="0" w:color="000000"/>
              <w:right w:val="single" w:sz="8" w:space="0" w:color="000000"/>
            </w:tcBorders>
            <w:noWrap/>
            <w:tcMar>
              <w:top w:w="15" w:type="dxa"/>
              <w:left w:w="15" w:type="dxa"/>
              <w:bottom w:w="0" w:type="dxa"/>
              <w:right w:w="15" w:type="dxa"/>
            </w:tcMar>
            <w:vAlign w:val="center"/>
            <w:hideMark/>
          </w:tcPr>
          <w:p w:rsidR="00C40AD6" w:rsidRPr="00DB45F9" w:rsidRDefault="005A64D1">
            <w:pPr>
              <w:jc w:val="center"/>
              <w:rPr>
                <w:rFonts w:ascii="Times New Roman" w:eastAsia="Times New Roman" w:hAnsi="Times New Roman" w:cs="Times New Roman"/>
                <w:sz w:val="24"/>
                <w:szCs w:val="24"/>
              </w:rPr>
            </w:pPr>
            <w:r w:rsidRPr="00DB45F9">
              <w:rPr>
                <w:rFonts w:ascii="Times New Roman" w:eastAsia="Times New Roman" w:hAnsi="Times New Roman" w:cs="Times New Roman"/>
                <w:sz w:val="24"/>
                <w:szCs w:val="24"/>
              </w:rPr>
              <w:t>15502000</w:t>
            </w:r>
          </w:p>
        </w:tc>
      </w:tr>
      <w:tr w:rsidR="00C40AD6" w:rsidRPr="00DB45F9">
        <w:trPr>
          <w:trHeight w:val="273"/>
        </w:trPr>
        <w:tc>
          <w:tcPr>
            <w:tcW w:w="2711" w:type="dxa"/>
            <w:noWrap/>
            <w:tcMar>
              <w:top w:w="15" w:type="dxa"/>
              <w:left w:w="15" w:type="dxa"/>
              <w:bottom w:w="0" w:type="dxa"/>
              <w:right w:w="15" w:type="dxa"/>
            </w:tcMar>
            <w:vAlign w:val="center"/>
            <w:hideMark/>
          </w:tcPr>
          <w:p w:rsidR="00C40AD6" w:rsidRPr="00DB45F9" w:rsidRDefault="005A64D1">
            <w:pPr>
              <w:rPr>
                <w:rFonts w:ascii="Times New Roman" w:eastAsia="Times New Roman" w:hAnsi="Times New Roman" w:cs="Times New Roman"/>
                <w:sz w:val="24"/>
                <w:szCs w:val="24"/>
              </w:rPr>
            </w:pPr>
            <w:r w:rsidRPr="00DB45F9">
              <w:rPr>
                <w:rFonts w:ascii="Times New Roman" w:eastAsia="Times New Roman" w:hAnsi="Times New Roman" w:cs="Times New Roman"/>
                <w:sz w:val="24"/>
                <w:szCs w:val="24"/>
              </w:rPr>
              <w:t xml:space="preserve">Периодичность: </w:t>
            </w:r>
          </w:p>
        </w:tc>
        <w:tc>
          <w:tcPr>
            <w:tcW w:w="3261" w:type="dxa"/>
            <w:noWrap/>
            <w:tcMar>
              <w:top w:w="15" w:type="dxa"/>
              <w:left w:w="15" w:type="dxa"/>
              <w:bottom w:w="0" w:type="dxa"/>
              <w:right w:w="15" w:type="dxa"/>
            </w:tcMar>
            <w:vAlign w:val="center"/>
            <w:hideMark/>
          </w:tcPr>
          <w:p w:rsidR="00C40AD6" w:rsidRPr="00DB45F9" w:rsidRDefault="005A64D1">
            <w:pPr>
              <w:rPr>
                <w:rFonts w:ascii="Times New Roman" w:eastAsia="Times New Roman" w:hAnsi="Times New Roman" w:cs="Times New Roman"/>
                <w:sz w:val="24"/>
                <w:szCs w:val="24"/>
              </w:rPr>
            </w:pPr>
            <w:r w:rsidRPr="00DB45F9">
              <w:rPr>
                <w:rFonts w:ascii="Times New Roman" w:eastAsia="Times New Roman" w:hAnsi="Times New Roman" w:cs="Times New Roman"/>
                <w:sz w:val="24"/>
                <w:szCs w:val="24"/>
              </w:rPr>
              <w:t>месячная</w:t>
            </w:r>
          </w:p>
        </w:tc>
        <w:tc>
          <w:tcPr>
            <w:tcW w:w="2128" w:type="dxa"/>
            <w:tcBorders>
              <w:top w:val="nil"/>
              <w:left w:val="nil"/>
              <w:bottom w:val="nil"/>
              <w:right w:val="single" w:sz="8" w:space="0" w:color="000000"/>
            </w:tcBorders>
            <w:noWrap/>
            <w:tcMar>
              <w:top w:w="15" w:type="dxa"/>
              <w:left w:w="15" w:type="dxa"/>
              <w:bottom w:w="0" w:type="dxa"/>
              <w:right w:w="15" w:type="dxa"/>
            </w:tcMar>
            <w:vAlign w:val="center"/>
            <w:hideMark/>
          </w:tcPr>
          <w:p w:rsidR="00C40AD6" w:rsidRPr="00DB45F9" w:rsidRDefault="005A64D1">
            <w:pPr>
              <w:jc w:val="right"/>
              <w:rPr>
                <w:rFonts w:ascii="Times New Roman" w:eastAsia="Times New Roman" w:hAnsi="Times New Roman" w:cs="Times New Roman"/>
                <w:sz w:val="24"/>
                <w:szCs w:val="24"/>
              </w:rPr>
            </w:pPr>
            <w:r w:rsidRPr="00DB45F9">
              <w:rPr>
                <w:rFonts w:ascii="Times New Roman" w:eastAsia="Times New Roman" w:hAnsi="Times New Roman" w:cs="Times New Roman"/>
                <w:sz w:val="24"/>
                <w:szCs w:val="24"/>
              </w:rPr>
              <w:t> </w:t>
            </w:r>
          </w:p>
        </w:tc>
        <w:tc>
          <w:tcPr>
            <w:tcW w:w="1560" w:type="dxa"/>
            <w:tcBorders>
              <w:top w:val="nil"/>
              <w:left w:val="nil"/>
              <w:bottom w:val="single" w:sz="8" w:space="0" w:color="000000"/>
              <w:right w:val="single" w:sz="8" w:space="0" w:color="000000"/>
            </w:tcBorders>
            <w:noWrap/>
            <w:tcMar>
              <w:top w:w="15" w:type="dxa"/>
              <w:left w:w="15" w:type="dxa"/>
              <w:bottom w:w="0" w:type="dxa"/>
              <w:right w:w="15" w:type="dxa"/>
            </w:tcMar>
            <w:vAlign w:val="center"/>
            <w:hideMark/>
          </w:tcPr>
          <w:p w:rsidR="00C40AD6" w:rsidRPr="00DB45F9" w:rsidRDefault="005A64D1">
            <w:pPr>
              <w:jc w:val="center"/>
              <w:rPr>
                <w:rFonts w:ascii="Times New Roman" w:eastAsia="Times New Roman" w:hAnsi="Times New Roman" w:cs="Times New Roman"/>
                <w:sz w:val="24"/>
                <w:szCs w:val="24"/>
              </w:rPr>
            </w:pPr>
            <w:r w:rsidRPr="00DB45F9">
              <w:rPr>
                <w:rFonts w:ascii="Times New Roman" w:eastAsia="Times New Roman" w:hAnsi="Times New Roman" w:cs="Times New Roman"/>
                <w:sz w:val="24"/>
                <w:szCs w:val="24"/>
              </w:rPr>
              <w:t> </w:t>
            </w:r>
          </w:p>
        </w:tc>
      </w:tr>
      <w:tr w:rsidR="00C40AD6" w:rsidRPr="00DB45F9">
        <w:trPr>
          <w:trHeight w:val="356"/>
        </w:trPr>
        <w:tc>
          <w:tcPr>
            <w:tcW w:w="2711" w:type="dxa"/>
            <w:noWrap/>
            <w:tcMar>
              <w:top w:w="15" w:type="dxa"/>
              <w:left w:w="15" w:type="dxa"/>
              <w:bottom w:w="0" w:type="dxa"/>
              <w:right w:w="15" w:type="dxa"/>
            </w:tcMar>
            <w:vAlign w:val="center"/>
            <w:hideMark/>
          </w:tcPr>
          <w:p w:rsidR="00C40AD6" w:rsidRPr="00DB45F9" w:rsidRDefault="005A64D1">
            <w:pPr>
              <w:rPr>
                <w:rFonts w:ascii="Times New Roman" w:eastAsia="Times New Roman" w:hAnsi="Times New Roman" w:cs="Times New Roman"/>
                <w:sz w:val="24"/>
                <w:szCs w:val="24"/>
              </w:rPr>
            </w:pPr>
            <w:r w:rsidRPr="00DB45F9">
              <w:rPr>
                <w:rFonts w:ascii="Times New Roman" w:eastAsia="Times New Roman" w:hAnsi="Times New Roman" w:cs="Times New Roman"/>
                <w:sz w:val="24"/>
                <w:szCs w:val="24"/>
              </w:rPr>
              <w:t xml:space="preserve">Единица измерения: </w:t>
            </w:r>
          </w:p>
        </w:tc>
        <w:tc>
          <w:tcPr>
            <w:tcW w:w="3261" w:type="dxa"/>
            <w:noWrap/>
            <w:tcMar>
              <w:top w:w="15" w:type="dxa"/>
              <w:left w:w="15" w:type="dxa"/>
              <w:bottom w:w="0" w:type="dxa"/>
              <w:right w:w="15" w:type="dxa"/>
            </w:tcMar>
            <w:vAlign w:val="center"/>
            <w:hideMark/>
          </w:tcPr>
          <w:p w:rsidR="00C40AD6" w:rsidRPr="00DB45F9" w:rsidRDefault="005A64D1">
            <w:pPr>
              <w:rPr>
                <w:rFonts w:ascii="Times New Roman" w:eastAsia="Times New Roman" w:hAnsi="Times New Roman" w:cs="Times New Roman"/>
                <w:sz w:val="24"/>
                <w:szCs w:val="24"/>
              </w:rPr>
            </w:pPr>
            <w:r w:rsidRPr="00DB45F9">
              <w:rPr>
                <w:rFonts w:ascii="Times New Roman" w:eastAsia="Times New Roman" w:hAnsi="Times New Roman" w:cs="Times New Roman"/>
                <w:sz w:val="24"/>
                <w:szCs w:val="24"/>
              </w:rPr>
              <w:t>руб.</w:t>
            </w:r>
          </w:p>
        </w:tc>
        <w:tc>
          <w:tcPr>
            <w:tcW w:w="2128" w:type="dxa"/>
            <w:tcBorders>
              <w:top w:val="nil"/>
              <w:left w:val="nil"/>
              <w:bottom w:val="nil"/>
              <w:right w:val="single" w:sz="8" w:space="0" w:color="000000"/>
            </w:tcBorders>
            <w:noWrap/>
            <w:tcMar>
              <w:top w:w="15" w:type="dxa"/>
              <w:left w:w="15" w:type="dxa"/>
              <w:bottom w:w="0" w:type="dxa"/>
              <w:right w:w="15" w:type="dxa"/>
            </w:tcMar>
            <w:vAlign w:val="center"/>
            <w:hideMark/>
          </w:tcPr>
          <w:p w:rsidR="00C40AD6" w:rsidRPr="00DB45F9" w:rsidRDefault="005A64D1">
            <w:pPr>
              <w:jc w:val="right"/>
              <w:rPr>
                <w:rFonts w:ascii="Times New Roman" w:eastAsia="Times New Roman" w:hAnsi="Times New Roman" w:cs="Times New Roman"/>
                <w:sz w:val="24"/>
                <w:szCs w:val="24"/>
              </w:rPr>
            </w:pPr>
            <w:r w:rsidRPr="00DB45F9">
              <w:rPr>
                <w:rFonts w:ascii="Times New Roman" w:eastAsia="Times New Roman" w:hAnsi="Times New Roman" w:cs="Times New Roman"/>
                <w:sz w:val="24"/>
                <w:szCs w:val="24"/>
              </w:rPr>
              <w:t> по ОКЕИ</w:t>
            </w:r>
          </w:p>
        </w:tc>
        <w:tc>
          <w:tcPr>
            <w:tcW w:w="1560" w:type="dxa"/>
            <w:tcBorders>
              <w:top w:val="nil"/>
              <w:left w:val="nil"/>
              <w:bottom w:val="single" w:sz="8" w:space="0" w:color="000000"/>
              <w:right w:val="single" w:sz="8" w:space="0" w:color="000000"/>
            </w:tcBorders>
            <w:noWrap/>
            <w:tcMar>
              <w:top w:w="15" w:type="dxa"/>
              <w:left w:w="15" w:type="dxa"/>
              <w:bottom w:w="0" w:type="dxa"/>
              <w:right w:w="15" w:type="dxa"/>
            </w:tcMar>
            <w:vAlign w:val="center"/>
            <w:hideMark/>
          </w:tcPr>
          <w:p w:rsidR="00C40AD6" w:rsidRPr="00DB45F9" w:rsidRDefault="005A64D1">
            <w:pPr>
              <w:jc w:val="center"/>
              <w:rPr>
                <w:rFonts w:ascii="Times New Roman" w:eastAsia="Times New Roman" w:hAnsi="Times New Roman" w:cs="Times New Roman"/>
                <w:sz w:val="24"/>
                <w:szCs w:val="24"/>
              </w:rPr>
            </w:pPr>
            <w:r w:rsidRPr="00DB45F9">
              <w:rPr>
                <w:rFonts w:ascii="Times New Roman" w:eastAsia="Times New Roman" w:hAnsi="Times New Roman" w:cs="Times New Roman"/>
                <w:sz w:val="24"/>
                <w:szCs w:val="24"/>
              </w:rPr>
              <w:t>383</w:t>
            </w:r>
          </w:p>
        </w:tc>
      </w:tr>
    </w:tbl>
    <w:p w:rsidR="00C40AD6" w:rsidRPr="00DB45F9" w:rsidRDefault="00C40AD6">
      <w:pPr>
        <w:rPr>
          <w:rFonts w:ascii="Times New Roman" w:eastAsia="Times New Roman" w:hAnsi="Times New Roman" w:cs="Times New Roman"/>
          <w:sz w:val="24"/>
          <w:szCs w:val="24"/>
        </w:rPr>
      </w:pPr>
    </w:p>
    <w:tbl>
      <w:tblPr>
        <w:tblW w:w="9656" w:type="dxa"/>
        <w:tblBorders>
          <w:top w:val="nil"/>
          <w:left w:val="nil"/>
          <w:bottom w:val="nil"/>
          <w:right w:val="nil"/>
        </w:tblBorders>
        <w:tblCellMar>
          <w:left w:w="0" w:type="dxa"/>
          <w:right w:w="0" w:type="dxa"/>
        </w:tblCellMar>
        <w:tblLook w:val="04A0" w:firstRow="1" w:lastRow="0" w:firstColumn="1" w:lastColumn="0" w:noHBand="0" w:noVBand="1"/>
      </w:tblPr>
      <w:tblGrid>
        <w:gridCol w:w="5955"/>
        <w:gridCol w:w="540"/>
        <w:gridCol w:w="1541"/>
        <w:gridCol w:w="1620"/>
      </w:tblGrid>
      <w:tr w:rsidR="00C40AD6" w:rsidRPr="00DB45F9">
        <w:trPr>
          <w:trHeight w:val="315"/>
        </w:trPr>
        <w:tc>
          <w:tcPr>
            <w:tcW w:w="5955" w:type="dxa"/>
            <w:noWrap/>
            <w:tcMar>
              <w:top w:w="0" w:type="dxa"/>
              <w:left w:w="108" w:type="dxa"/>
              <w:bottom w:w="0" w:type="dxa"/>
              <w:right w:w="108" w:type="dxa"/>
            </w:tcMar>
            <w:vAlign w:val="bottom"/>
            <w:hideMark/>
          </w:tcPr>
          <w:p w:rsidR="00C40AD6" w:rsidRPr="00DB45F9" w:rsidRDefault="005A64D1">
            <w:pPr>
              <w:rPr>
                <w:rFonts w:ascii="Times New Roman" w:eastAsia="Times New Roman" w:hAnsi="Times New Roman" w:cs="Times New Roman"/>
                <w:color w:val="000000"/>
                <w:sz w:val="24"/>
                <w:szCs w:val="24"/>
              </w:rPr>
            </w:pPr>
            <w:r w:rsidRPr="00DB45F9">
              <w:rPr>
                <w:rFonts w:ascii="Times New Roman" w:eastAsia="Times New Roman" w:hAnsi="Times New Roman" w:cs="Times New Roman"/>
                <w:color w:val="000000"/>
                <w:sz w:val="24"/>
                <w:szCs w:val="24"/>
              </w:rPr>
              <w:t> </w:t>
            </w:r>
            <w:r w:rsidR="003F2CA8">
              <w:rPr>
                <w:rFonts w:ascii="Times New Roman" w:eastAsia="Times New Roman" w:hAnsi="Times New Roman" w:cs="Times New Roman"/>
                <w:color w:val="000000"/>
                <w:sz w:val="24"/>
                <w:szCs w:val="24"/>
              </w:rPr>
              <w:t xml:space="preserve">   </w:t>
            </w:r>
          </w:p>
        </w:tc>
        <w:tc>
          <w:tcPr>
            <w:tcW w:w="540" w:type="dxa"/>
            <w:noWrap/>
            <w:tcMar>
              <w:top w:w="0" w:type="dxa"/>
              <w:left w:w="108" w:type="dxa"/>
              <w:bottom w:w="0" w:type="dxa"/>
              <w:right w:w="108" w:type="dxa"/>
            </w:tcMar>
            <w:vAlign w:val="bottom"/>
            <w:hideMark/>
          </w:tcPr>
          <w:p w:rsidR="00C40AD6" w:rsidRPr="00DB45F9" w:rsidRDefault="005A64D1">
            <w:pPr>
              <w:rPr>
                <w:rFonts w:ascii="Times New Roman" w:eastAsia="Times New Roman" w:hAnsi="Times New Roman" w:cs="Times New Roman"/>
                <w:color w:val="000000"/>
                <w:sz w:val="24"/>
                <w:szCs w:val="24"/>
              </w:rPr>
            </w:pPr>
            <w:r w:rsidRPr="00DB45F9">
              <w:rPr>
                <w:rFonts w:ascii="Times New Roman" w:eastAsia="Arial CYR" w:hAnsi="Times New Roman" w:cs="Times New Roman"/>
                <w:color w:val="000000"/>
                <w:sz w:val="24"/>
                <w:szCs w:val="24"/>
              </w:rPr>
              <w:t> </w:t>
            </w:r>
          </w:p>
        </w:tc>
        <w:tc>
          <w:tcPr>
            <w:tcW w:w="1541" w:type="dxa"/>
            <w:noWrap/>
            <w:tcMar>
              <w:top w:w="0" w:type="dxa"/>
              <w:left w:w="108" w:type="dxa"/>
              <w:bottom w:w="0" w:type="dxa"/>
              <w:right w:w="108" w:type="dxa"/>
            </w:tcMar>
            <w:vAlign w:val="bottom"/>
            <w:hideMark/>
          </w:tcPr>
          <w:p w:rsidR="00C40AD6" w:rsidRPr="00DB45F9" w:rsidRDefault="005A64D1">
            <w:pPr>
              <w:rPr>
                <w:rFonts w:ascii="Times New Roman" w:eastAsia="Times New Roman" w:hAnsi="Times New Roman" w:cs="Times New Roman"/>
                <w:color w:val="000000"/>
                <w:sz w:val="24"/>
                <w:szCs w:val="24"/>
              </w:rPr>
            </w:pPr>
            <w:r w:rsidRPr="00DB45F9">
              <w:rPr>
                <w:rFonts w:ascii="Times New Roman" w:eastAsia="Arial CYR" w:hAnsi="Times New Roman" w:cs="Times New Roman"/>
                <w:color w:val="000000"/>
                <w:sz w:val="24"/>
                <w:szCs w:val="24"/>
              </w:rPr>
              <w:t> </w:t>
            </w:r>
          </w:p>
        </w:tc>
        <w:tc>
          <w:tcPr>
            <w:tcW w:w="1620" w:type="dxa"/>
            <w:noWrap/>
            <w:tcMar>
              <w:top w:w="0" w:type="dxa"/>
              <w:left w:w="108" w:type="dxa"/>
              <w:bottom w:w="0" w:type="dxa"/>
              <w:right w:w="108" w:type="dxa"/>
            </w:tcMar>
            <w:vAlign w:val="bottom"/>
            <w:hideMark/>
          </w:tcPr>
          <w:p w:rsidR="00C40AD6" w:rsidRPr="00DB45F9" w:rsidRDefault="005A64D1">
            <w:pPr>
              <w:rPr>
                <w:rFonts w:ascii="Times New Roman" w:eastAsia="Times New Roman" w:hAnsi="Times New Roman" w:cs="Times New Roman"/>
                <w:color w:val="000000"/>
                <w:sz w:val="24"/>
                <w:szCs w:val="24"/>
              </w:rPr>
            </w:pPr>
            <w:r w:rsidRPr="00DB45F9">
              <w:rPr>
                <w:rFonts w:ascii="Times New Roman" w:eastAsia="Arial CYR" w:hAnsi="Times New Roman" w:cs="Times New Roman"/>
                <w:color w:val="000000"/>
                <w:sz w:val="24"/>
                <w:szCs w:val="24"/>
              </w:rPr>
              <w:t> </w:t>
            </w:r>
          </w:p>
        </w:tc>
      </w:tr>
    </w:tbl>
    <w:p w:rsidR="00C40AD6" w:rsidRPr="00DB45F9" w:rsidRDefault="00C40AD6" w:rsidP="003F2CA8">
      <w:pPr>
        <w:rPr>
          <w:rFonts w:ascii="Times New Roman" w:eastAsia="Segoe UI" w:hAnsi="Times New Roman" w:cs="Times New Roman"/>
          <w:color w:val="000000"/>
          <w:sz w:val="24"/>
          <w:szCs w:val="24"/>
        </w:rPr>
      </w:pPr>
    </w:p>
    <w:p w:rsidR="00DB45F9" w:rsidRPr="00DB45F9" w:rsidRDefault="005A64D1">
      <w:pPr>
        <w:jc w:val="center"/>
        <w:rPr>
          <w:rFonts w:ascii="Times New Roman" w:eastAsia="Segoe UI" w:hAnsi="Times New Roman" w:cs="Times New Roman"/>
          <w:color w:val="000000"/>
          <w:sz w:val="24"/>
          <w:szCs w:val="24"/>
        </w:rPr>
      </w:pPr>
      <w:proofErr w:type="gramStart"/>
      <w:r w:rsidRPr="00DB45F9">
        <w:rPr>
          <w:rFonts w:ascii="Times New Roman" w:eastAsia="Segoe UI" w:hAnsi="Times New Roman" w:cs="Times New Roman"/>
          <w:b/>
          <w:color w:val="000000"/>
          <w:sz w:val="24"/>
          <w:szCs w:val="24"/>
        </w:rPr>
        <w:t>Р</w:t>
      </w:r>
      <w:proofErr w:type="gramEnd"/>
      <w:r w:rsidRPr="00DB45F9">
        <w:rPr>
          <w:rFonts w:ascii="Times New Roman" w:eastAsia="Segoe UI" w:hAnsi="Times New Roman" w:cs="Times New Roman"/>
          <w:b/>
          <w:color w:val="000000"/>
          <w:sz w:val="24"/>
          <w:szCs w:val="24"/>
        </w:rPr>
        <w:t xml:space="preserve"> А З Д Е Л   1</w:t>
      </w:r>
    </w:p>
    <w:p w:rsidR="00C40AD6" w:rsidRPr="00DB45F9" w:rsidRDefault="005A64D1">
      <w:pPr>
        <w:jc w:val="center"/>
        <w:rPr>
          <w:rFonts w:ascii="Times New Roman" w:eastAsia="Segoe UI" w:hAnsi="Times New Roman" w:cs="Times New Roman"/>
          <w:color w:val="000000"/>
          <w:sz w:val="24"/>
          <w:szCs w:val="24"/>
        </w:rPr>
      </w:pPr>
      <w:r w:rsidRPr="00DB45F9">
        <w:rPr>
          <w:rFonts w:ascii="Times New Roman" w:eastAsia="Segoe UI" w:hAnsi="Times New Roman" w:cs="Times New Roman"/>
          <w:b/>
          <w:color w:val="000000"/>
          <w:sz w:val="24"/>
          <w:szCs w:val="24"/>
        </w:rPr>
        <w:t>«Организационная структура субъекта бюджетной отчетности»</w:t>
      </w:r>
    </w:p>
    <w:p w:rsidR="00C40AD6" w:rsidRPr="00DB45F9" w:rsidRDefault="005A64D1" w:rsidP="00DB45F9">
      <w:pPr>
        <w:rPr>
          <w:rFonts w:ascii="Times New Roman" w:eastAsia="Segoe UI" w:hAnsi="Times New Roman" w:cs="Times New Roman"/>
          <w:color w:val="000000"/>
          <w:sz w:val="24"/>
          <w:szCs w:val="24"/>
        </w:rPr>
      </w:pPr>
      <w:r w:rsidRPr="00DB45F9">
        <w:rPr>
          <w:rFonts w:ascii="Times New Roman" w:eastAsia="Segoe UI" w:hAnsi="Times New Roman" w:cs="Times New Roman"/>
          <w:b/>
          <w:color w:val="000000"/>
          <w:sz w:val="24"/>
          <w:szCs w:val="24"/>
        </w:rPr>
        <w:t> </w:t>
      </w:r>
      <w:r w:rsidRPr="00DB45F9">
        <w:rPr>
          <w:rFonts w:ascii="Times New Roman" w:eastAsia="Segoe UI" w:hAnsi="Times New Roman" w:cs="Times New Roman"/>
          <w:color w:val="000000"/>
          <w:sz w:val="24"/>
          <w:szCs w:val="24"/>
        </w:rPr>
        <w:t>           Количество подведомственных участников бюджетного процесса,  муниципа</w:t>
      </w:r>
      <w:r w:rsidR="00DB45F9">
        <w:rPr>
          <w:rFonts w:ascii="Times New Roman" w:eastAsia="Segoe UI" w:hAnsi="Times New Roman" w:cs="Times New Roman"/>
          <w:color w:val="000000"/>
          <w:sz w:val="24"/>
          <w:szCs w:val="24"/>
        </w:rPr>
        <w:t xml:space="preserve">льных учреждений, муниципальных </w:t>
      </w:r>
      <w:r w:rsidRPr="00DB45F9">
        <w:rPr>
          <w:rFonts w:ascii="Times New Roman" w:eastAsia="Segoe UI" w:hAnsi="Times New Roman" w:cs="Times New Roman"/>
          <w:color w:val="000000"/>
          <w:sz w:val="24"/>
          <w:szCs w:val="24"/>
        </w:rPr>
        <w:t>унитарных предприятий  на конец года составило 36 единиц, в том числе:</w:t>
      </w:r>
    </w:p>
    <w:p w:rsidR="00C40AD6" w:rsidRPr="00DB45F9" w:rsidRDefault="005A64D1" w:rsidP="00DB45F9">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        </w:t>
      </w:r>
      <w:r w:rsidRPr="00DB45F9">
        <w:rPr>
          <w:rFonts w:ascii="Times New Roman" w:eastAsia="Segoe UI" w:hAnsi="Times New Roman" w:cs="Times New Roman"/>
          <w:b/>
          <w:i/>
          <w:color w:val="000000"/>
          <w:sz w:val="24"/>
          <w:szCs w:val="24"/>
        </w:rPr>
        <w:t>органы местного самоуправления</w:t>
      </w:r>
      <w:r w:rsidRPr="00DB45F9">
        <w:rPr>
          <w:rFonts w:ascii="Times New Roman" w:eastAsia="Segoe UI" w:hAnsi="Times New Roman" w:cs="Times New Roman"/>
          <w:color w:val="000000"/>
          <w:sz w:val="24"/>
          <w:szCs w:val="24"/>
        </w:rPr>
        <w:t xml:space="preserve"> – 6;</w:t>
      </w:r>
    </w:p>
    <w:p w:rsidR="00C40AD6" w:rsidRPr="00DB45F9" w:rsidRDefault="005A64D1" w:rsidP="00DB45F9">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 xml:space="preserve">        </w:t>
      </w:r>
      <w:r w:rsidRPr="00DB45F9">
        <w:rPr>
          <w:rFonts w:ascii="Times New Roman" w:eastAsia="Segoe UI" w:hAnsi="Times New Roman" w:cs="Times New Roman"/>
          <w:b/>
          <w:i/>
          <w:color w:val="000000"/>
          <w:sz w:val="24"/>
          <w:szCs w:val="24"/>
        </w:rPr>
        <w:t>казенные учреждения</w:t>
      </w:r>
      <w:r w:rsidRPr="00DB45F9">
        <w:rPr>
          <w:rFonts w:ascii="Times New Roman" w:eastAsia="Segoe UI" w:hAnsi="Times New Roman" w:cs="Times New Roman"/>
          <w:color w:val="000000"/>
          <w:sz w:val="24"/>
          <w:szCs w:val="24"/>
        </w:rPr>
        <w:t xml:space="preserve"> – 3 (Единая дежурная диспетчерская служба, Хозяйственно-эксплуатационная служба, Централизованная бухгалтерия);</w:t>
      </w:r>
    </w:p>
    <w:p w:rsidR="00C40AD6" w:rsidRPr="00DB45F9" w:rsidRDefault="005A64D1" w:rsidP="00DB45F9">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 xml:space="preserve">        </w:t>
      </w:r>
      <w:r w:rsidRPr="00DB45F9">
        <w:rPr>
          <w:rFonts w:ascii="Times New Roman" w:eastAsia="Segoe UI" w:hAnsi="Times New Roman" w:cs="Times New Roman"/>
          <w:b/>
          <w:i/>
          <w:color w:val="000000"/>
          <w:sz w:val="24"/>
          <w:szCs w:val="24"/>
        </w:rPr>
        <w:t>бюджетные учреждения, получающие субсидии</w:t>
      </w:r>
      <w:r w:rsidRPr="00DB45F9">
        <w:rPr>
          <w:rFonts w:ascii="Times New Roman" w:eastAsia="Segoe UI" w:hAnsi="Times New Roman" w:cs="Times New Roman"/>
          <w:color w:val="000000"/>
          <w:sz w:val="24"/>
          <w:szCs w:val="24"/>
        </w:rPr>
        <w:t xml:space="preserve"> </w:t>
      </w:r>
      <w:r w:rsidRPr="00DB45F9">
        <w:rPr>
          <w:rFonts w:ascii="Times New Roman" w:eastAsia="Segoe UI" w:hAnsi="Times New Roman" w:cs="Times New Roman"/>
          <w:b/>
          <w:i/>
          <w:color w:val="000000"/>
          <w:sz w:val="24"/>
          <w:szCs w:val="24"/>
        </w:rPr>
        <w:t xml:space="preserve">из бюджета </w:t>
      </w:r>
      <w:r w:rsidRPr="00DB45F9">
        <w:rPr>
          <w:rFonts w:ascii="Times New Roman" w:eastAsia="Segoe UI" w:hAnsi="Times New Roman" w:cs="Times New Roman"/>
          <w:color w:val="000000"/>
          <w:sz w:val="24"/>
          <w:szCs w:val="24"/>
        </w:rPr>
        <w:t>– 16 (12 общеобразовательных организаций, 2 организации дополнительного образования, 2 учреждения культуры);</w:t>
      </w:r>
    </w:p>
    <w:p w:rsidR="00C40AD6" w:rsidRPr="00DB45F9" w:rsidRDefault="005A64D1" w:rsidP="00DB45F9">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b/>
          <w:i/>
          <w:color w:val="000000"/>
          <w:sz w:val="24"/>
          <w:szCs w:val="24"/>
        </w:rPr>
        <w:t>        автономные учреждения, получающие субсидии из бюджета</w:t>
      </w:r>
      <w:r w:rsidRPr="00DB45F9">
        <w:rPr>
          <w:rFonts w:ascii="Times New Roman" w:eastAsia="Segoe UI" w:hAnsi="Times New Roman" w:cs="Times New Roman"/>
          <w:color w:val="000000"/>
          <w:sz w:val="24"/>
          <w:szCs w:val="24"/>
        </w:rPr>
        <w:t xml:space="preserve"> – 10 (5 дошкольных образовательных организаций, 3 общеобразовательных организаций, 1- учреждение физической культуры и спорта, 1 –МФЦ);</w:t>
      </w:r>
    </w:p>
    <w:p w:rsidR="00C40AD6" w:rsidRPr="00DB45F9" w:rsidRDefault="005A64D1" w:rsidP="00DB45F9">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 xml:space="preserve">        </w:t>
      </w:r>
      <w:r w:rsidRPr="00DB45F9">
        <w:rPr>
          <w:rFonts w:ascii="Times New Roman" w:eastAsia="Segoe UI" w:hAnsi="Times New Roman" w:cs="Times New Roman"/>
          <w:b/>
          <w:i/>
          <w:color w:val="000000"/>
          <w:sz w:val="24"/>
          <w:szCs w:val="24"/>
        </w:rPr>
        <w:t>муниципальное  унитарное предприятие</w:t>
      </w:r>
      <w:r w:rsidRPr="00DB45F9">
        <w:rPr>
          <w:rFonts w:ascii="Times New Roman" w:eastAsia="Segoe UI" w:hAnsi="Times New Roman" w:cs="Times New Roman"/>
          <w:b/>
          <w:color w:val="000000"/>
          <w:sz w:val="24"/>
          <w:szCs w:val="24"/>
        </w:rPr>
        <w:t xml:space="preserve"> - 1</w:t>
      </w:r>
      <w:r w:rsidRPr="00DB45F9">
        <w:rPr>
          <w:rFonts w:ascii="Times New Roman" w:eastAsia="Segoe UI" w:hAnsi="Times New Roman" w:cs="Times New Roman"/>
          <w:color w:val="000000"/>
          <w:sz w:val="24"/>
          <w:szCs w:val="24"/>
        </w:rPr>
        <w:t xml:space="preserve"> (МУП «Водоканал»).</w:t>
      </w:r>
    </w:p>
    <w:p w:rsidR="00C40AD6" w:rsidRPr="00DB45F9" w:rsidRDefault="005A64D1" w:rsidP="00DB45F9">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         </w:t>
      </w:r>
    </w:p>
    <w:p w:rsidR="00C40AD6" w:rsidRPr="00DB45F9" w:rsidRDefault="005A64D1" w:rsidP="005678BB">
      <w:pPr>
        <w:jc w:val="center"/>
        <w:rPr>
          <w:rFonts w:ascii="Times New Roman" w:eastAsia="Segoe UI" w:hAnsi="Times New Roman" w:cs="Times New Roman"/>
          <w:color w:val="000000"/>
          <w:sz w:val="24"/>
          <w:szCs w:val="24"/>
        </w:rPr>
      </w:pPr>
      <w:proofErr w:type="gramStart"/>
      <w:r w:rsidRPr="00DB45F9">
        <w:rPr>
          <w:rFonts w:ascii="Times New Roman" w:eastAsia="Segoe UI" w:hAnsi="Times New Roman" w:cs="Times New Roman"/>
          <w:b/>
          <w:color w:val="000000"/>
          <w:sz w:val="24"/>
          <w:szCs w:val="24"/>
        </w:rPr>
        <w:t>Р</w:t>
      </w:r>
      <w:proofErr w:type="gramEnd"/>
      <w:r w:rsidRPr="00DB45F9">
        <w:rPr>
          <w:rFonts w:ascii="Times New Roman" w:eastAsia="Segoe UI" w:hAnsi="Times New Roman" w:cs="Times New Roman"/>
          <w:b/>
          <w:color w:val="000000"/>
          <w:sz w:val="24"/>
          <w:szCs w:val="24"/>
        </w:rPr>
        <w:t xml:space="preserve"> А З Д Е Л   2</w:t>
      </w:r>
    </w:p>
    <w:p w:rsidR="00C40AD6" w:rsidRPr="00DB45F9" w:rsidRDefault="005A64D1" w:rsidP="005678BB">
      <w:pPr>
        <w:jc w:val="center"/>
        <w:rPr>
          <w:rFonts w:ascii="Times New Roman" w:eastAsia="Segoe UI" w:hAnsi="Times New Roman" w:cs="Times New Roman"/>
          <w:color w:val="000000"/>
          <w:sz w:val="24"/>
          <w:szCs w:val="24"/>
        </w:rPr>
      </w:pPr>
      <w:r w:rsidRPr="00DB45F9">
        <w:rPr>
          <w:rFonts w:ascii="Times New Roman" w:eastAsia="Segoe UI" w:hAnsi="Times New Roman" w:cs="Times New Roman"/>
          <w:b/>
          <w:color w:val="000000"/>
          <w:sz w:val="24"/>
          <w:szCs w:val="24"/>
        </w:rPr>
        <w:t>«Результаты деятельности субъекта бюджетной отчетности»</w:t>
      </w:r>
    </w:p>
    <w:p w:rsidR="00C40AD6" w:rsidRPr="00DB45F9" w:rsidRDefault="005A64D1" w:rsidP="00DB45F9">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 </w:t>
      </w:r>
    </w:p>
    <w:p w:rsidR="00C40AD6" w:rsidRPr="00DB45F9" w:rsidRDefault="005A64D1" w:rsidP="006F76CE">
      <w:pPr>
        <w:ind w:firstLine="708"/>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Деятельность органов местного самоуправления Жуковского муниципального округа направлена на обеспечение улучшения качества жизни населения округа, роста основных показателей социально-экономического развития, единой налоговой и бюджетной политики на территории округа и осуществления в полной мере переданных государственных полномочий.</w:t>
      </w:r>
    </w:p>
    <w:p w:rsidR="00C40AD6" w:rsidRPr="00DB45F9" w:rsidRDefault="005A64D1" w:rsidP="006F76CE">
      <w:pPr>
        <w:ind w:firstLine="709"/>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В своей деятельности органы местного самоуправления округа руководствуются Конституцией Российской Федерации, федеральными законами, актами Президента Российской Федерации и Правительства Российской Федерации, законами Брянской области, нормативными правовыми актами Губернатора и Правительства Брянской области, Брянской областной Думы, приказами и инструкциями Министерства финансов Российской Федерации, Уставом.</w:t>
      </w:r>
    </w:p>
    <w:p w:rsidR="00C40AD6" w:rsidRPr="00DB45F9" w:rsidRDefault="005A64D1" w:rsidP="006F76CE">
      <w:pPr>
        <w:ind w:firstLine="709"/>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 xml:space="preserve">По итогам  2024 года проведена оценка эффективности реализации  по шести муниципальным программам Жуковского муниципального округа, в соответствии с Порядком разработки, реализации и оценки эффективности муниципальных программ Жуковского </w:t>
      </w:r>
      <w:r w:rsidRPr="00DB45F9">
        <w:rPr>
          <w:rFonts w:ascii="Times New Roman" w:eastAsia="Segoe UI" w:hAnsi="Times New Roman" w:cs="Times New Roman"/>
          <w:color w:val="000000"/>
          <w:sz w:val="24"/>
          <w:szCs w:val="24"/>
        </w:rPr>
        <w:lastRenderedPageBreak/>
        <w:t xml:space="preserve">муниципального округа Брянской области, утвержденным постановлением администрации Жуковского муниципального округа Брянской области от 1 сентября 2022г. № 944.                                         </w:t>
      </w:r>
    </w:p>
    <w:p w:rsidR="00C40AD6" w:rsidRPr="00DB45F9" w:rsidRDefault="005A64D1" w:rsidP="006F76CE">
      <w:pPr>
        <w:ind w:firstLine="708"/>
        <w:jc w:val="both"/>
        <w:rPr>
          <w:rFonts w:ascii="Times New Roman" w:eastAsia="Segoe UI" w:hAnsi="Times New Roman" w:cs="Times New Roman"/>
          <w:color w:val="000000"/>
          <w:sz w:val="24"/>
          <w:szCs w:val="24"/>
        </w:rPr>
      </w:pPr>
      <w:bookmarkStart w:id="1" w:name="p_409"/>
      <w:bookmarkEnd w:id="1"/>
      <w:r w:rsidRPr="00DB45F9">
        <w:rPr>
          <w:rFonts w:ascii="Times New Roman" w:eastAsia="Segoe UI" w:hAnsi="Times New Roman" w:cs="Times New Roman"/>
          <w:color w:val="000000"/>
          <w:sz w:val="24"/>
          <w:szCs w:val="24"/>
        </w:rPr>
        <w:t xml:space="preserve">Общий объем бюджетных ассигнований на финансирование муниципальных программ за 2024 год составил в сумме 1 010 210 943,71 рублей, кассовое исполнение сложилось в объеме 989 238 721,98 рублей или  97,9% от запланированного объема бюджетных ассигнований. </w:t>
      </w:r>
    </w:p>
    <w:p w:rsidR="00C40AD6" w:rsidRPr="00DB45F9" w:rsidRDefault="005A64D1" w:rsidP="006F76CE">
      <w:pPr>
        <w:ind w:firstLine="709"/>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Также на реализацию мероприятий большинства муниципальных программ были привлечены средства областного бюджета и (или) внебюджетные средства.</w:t>
      </w:r>
    </w:p>
    <w:p w:rsidR="00C40AD6" w:rsidRPr="00DB45F9" w:rsidRDefault="005A64D1" w:rsidP="006F76CE">
      <w:pPr>
        <w:ind w:firstLine="709"/>
        <w:jc w:val="both"/>
        <w:rPr>
          <w:rFonts w:ascii="Times New Roman" w:eastAsia="Segoe UI" w:hAnsi="Times New Roman" w:cs="Times New Roman"/>
          <w:color w:val="000000"/>
          <w:sz w:val="24"/>
          <w:szCs w:val="24"/>
        </w:rPr>
      </w:pPr>
      <w:proofErr w:type="gramStart"/>
      <w:r w:rsidRPr="00DB45F9">
        <w:rPr>
          <w:rFonts w:ascii="Times New Roman" w:eastAsia="Segoe UI" w:hAnsi="Times New Roman" w:cs="Times New Roman"/>
          <w:color w:val="000000"/>
          <w:sz w:val="24"/>
          <w:szCs w:val="24"/>
        </w:rPr>
        <w:t>По 6 муниципальным программам, реализуемым в 2024 году, к оценке принято 64 показателя, из них выполнены 60 показателей</w:t>
      </w:r>
      <w:r w:rsidRPr="00DB45F9">
        <w:rPr>
          <w:rFonts w:ascii="Times New Roman" w:eastAsia="Segoe UI" w:hAnsi="Times New Roman" w:cs="Times New Roman"/>
          <w:b/>
          <w:color w:val="000000"/>
          <w:sz w:val="24"/>
          <w:szCs w:val="24"/>
        </w:rPr>
        <w:t xml:space="preserve"> </w:t>
      </w:r>
      <w:r w:rsidRPr="00DB45F9">
        <w:rPr>
          <w:rFonts w:ascii="Times New Roman" w:eastAsia="Segoe UI" w:hAnsi="Times New Roman" w:cs="Times New Roman"/>
          <w:color w:val="000000"/>
          <w:sz w:val="24"/>
          <w:szCs w:val="24"/>
        </w:rPr>
        <w:t>(93,8%).</w:t>
      </w:r>
      <w:proofErr w:type="gramEnd"/>
    </w:p>
    <w:p w:rsidR="00C40AD6" w:rsidRPr="00DB45F9" w:rsidRDefault="005A64D1" w:rsidP="006F76CE">
      <w:pPr>
        <w:ind w:firstLine="709"/>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 xml:space="preserve">Муниципальная программа «Обеспечение реализации полномочий  Жуковского муниципального округа Брянской области» реализуется администрацией округа, имеет в своем составе три подпрограммы. </w:t>
      </w:r>
    </w:p>
    <w:p w:rsidR="00C40AD6" w:rsidRPr="00DB45F9" w:rsidRDefault="005A64D1" w:rsidP="006F76CE">
      <w:pPr>
        <w:ind w:firstLine="709"/>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 xml:space="preserve"> На достижение цели и задач, сформированных в данной муниципальной программе, направлено бюджетных средств в 2024 году в сумме 484 875 406,15 рублей из запланированных 502 425 555,25 рублей, процент освоения составил 96,5%. </w:t>
      </w:r>
    </w:p>
    <w:p w:rsidR="00C40AD6" w:rsidRPr="00DB45F9" w:rsidRDefault="005A64D1" w:rsidP="006F76CE">
      <w:pPr>
        <w:ind w:firstLine="709"/>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Выполнение целевых показателей муниципальной программы сложилось следующим образом:</w:t>
      </w:r>
    </w:p>
    <w:p w:rsidR="00C40AD6" w:rsidRPr="00DB45F9" w:rsidRDefault="005A64D1" w:rsidP="00DB45F9">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создание условий для эффективной деятельности администрации округа, выполнение переданных полномочий  показатели выполнены на 100%;</w:t>
      </w:r>
    </w:p>
    <w:p w:rsidR="00C40AD6" w:rsidRPr="00DB45F9" w:rsidRDefault="005A64D1" w:rsidP="00DB45F9">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защита населения и территории от чрезвычайных ситуаций, обеспечение пожарной безопасности -  целевые показатели, запланированные по данному мероприятию, достигнуты в полном объеме;</w:t>
      </w:r>
    </w:p>
    <w:p w:rsidR="00C40AD6" w:rsidRPr="00DB45F9" w:rsidRDefault="005A64D1" w:rsidP="00DB45F9">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повышение качества предоставления государственных и муниципальных услуг, транспортных услуг, поддержка предпринимательства</w:t>
      </w:r>
    </w:p>
    <w:p w:rsidR="00C40AD6" w:rsidRPr="00DB45F9" w:rsidRDefault="005A64D1" w:rsidP="00DB45F9">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 xml:space="preserve">- установленные целевые показатели выполнены;  </w:t>
      </w:r>
    </w:p>
    <w:p w:rsidR="00A45AA6" w:rsidRDefault="005A64D1" w:rsidP="00DB45F9">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меры социальной поддержки граждан – целевые показатели, запланированные в рамках данного основного мероприятия, выполнены в полном объеме;</w:t>
      </w:r>
    </w:p>
    <w:p w:rsidR="00C40AD6" w:rsidRPr="00DB45F9" w:rsidRDefault="005A64D1" w:rsidP="00DB45F9">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 xml:space="preserve"> обеспечение эффективного выполнения полномочий в области жилищно-коммунального и дорожного хозяйства – целевые показатели по ремонту, строительству и реконструкции дорог местного значения и приобретение специальной техники выполнены и соответствуют </w:t>
      </w:r>
      <w:proofErr w:type="gramStart"/>
      <w:r w:rsidRPr="00DB45F9">
        <w:rPr>
          <w:rFonts w:ascii="Times New Roman" w:eastAsia="Segoe UI" w:hAnsi="Times New Roman" w:cs="Times New Roman"/>
          <w:color w:val="000000"/>
          <w:sz w:val="24"/>
          <w:szCs w:val="24"/>
        </w:rPr>
        <w:t>запланированным</w:t>
      </w:r>
      <w:proofErr w:type="gramEnd"/>
      <w:r w:rsidRPr="00DB45F9">
        <w:rPr>
          <w:rFonts w:ascii="Times New Roman" w:eastAsia="Segoe UI" w:hAnsi="Times New Roman" w:cs="Times New Roman"/>
          <w:color w:val="000000"/>
          <w:sz w:val="24"/>
          <w:szCs w:val="24"/>
        </w:rPr>
        <w:t>;</w:t>
      </w:r>
    </w:p>
    <w:p w:rsidR="00C40AD6" w:rsidRPr="00DB45F9" w:rsidRDefault="005A64D1" w:rsidP="00DB45F9">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организация благоустройства территории округа, охрана окружающей среды  целевой показатель выполнен на 100%;</w:t>
      </w:r>
    </w:p>
    <w:p w:rsidR="00C40AD6" w:rsidRPr="00DB45F9" w:rsidRDefault="005A64D1" w:rsidP="00DB45F9">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региональный проект "Творческие люди (Брянская область)" направлен на государственную поддержку коллективам учреждений культуры – целевые показатели достигнуты в полном объеме (предоставлен</w:t>
      </w:r>
      <w:r w:rsidR="00D50902">
        <w:rPr>
          <w:rFonts w:ascii="Times New Roman" w:eastAsia="Segoe UI" w:hAnsi="Times New Roman" w:cs="Times New Roman"/>
          <w:color w:val="000000"/>
          <w:sz w:val="24"/>
          <w:szCs w:val="24"/>
        </w:rPr>
        <w:t>о денежное поощрение лучшему сельскому учреждению культуры</w:t>
      </w:r>
      <w:r w:rsidRPr="00DB45F9">
        <w:rPr>
          <w:rFonts w:ascii="Times New Roman" w:eastAsia="Segoe UI" w:hAnsi="Times New Roman" w:cs="Times New Roman"/>
          <w:color w:val="000000"/>
          <w:sz w:val="24"/>
          <w:szCs w:val="24"/>
        </w:rPr>
        <w:t>);</w:t>
      </w:r>
    </w:p>
    <w:p w:rsidR="00C40AD6" w:rsidRPr="00DB45F9" w:rsidRDefault="005A64D1" w:rsidP="00DB45F9">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 xml:space="preserve">создание условий для участия граждан в культурной жизни, сохранение культурного наследия – обеспечено достижение целевых показателей: число участников клубных формирований культурно-досуговых учреждений 2 800 чел. (план  ≥ 2 800 чел.), количество культурно-массовых мероприятий, проводимых муниципальными культурно-досуговыми учреждениями Жуковского муниципального округа составляет  4 583 чел.  (план ≥ 4 370 чел.),  количество посещений  общедоступных (публичных) библиотек  206,89 тыс. чел. (план ≥ 225,39 </w:t>
      </w:r>
      <w:proofErr w:type="spellStart"/>
      <w:r w:rsidRPr="00DB45F9">
        <w:rPr>
          <w:rFonts w:ascii="Times New Roman" w:eastAsia="Segoe UI" w:hAnsi="Times New Roman" w:cs="Times New Roman"/>
          <w:color w:val="000000"/>
          <w:sz w:val="24"/>
          <w:szCs w:val="24"/>
        </w:rPr>
        <w:t>тыс</w:t>
      </w:r>
      <w:proofErr w:type="gramStart"/>
      <w:r w:rsidRPr="00DB45F9">
        <w:rPr>
          <w:rFonts w:ascii="Times New Roman" w:eastAsia="Segoe UI" w:hAnsi="Times New Roman" w:cs="Times New Roman"/>
          <w:color w:val="000000"/>
          <w:sz w:val="24"/>
          <w:szCs w:val="24"/>
        </w:rPr>
        <w:t>.ч</w:t>
      </w:r>
      <w:proofErr w:type="gramEnd"/>
      <w:r w:rsidRPr="00DB45F9">
        <w:rPr>
          <w:rFonts w:ascii="Times New Roman" w:eastAsia="Segoe UI" w:hAnsi="Times New Roman" w:cs="Times New Roman"/>
          <w:color w:val="000000"/>
          <w:sz w:val="24"/>
          <w:szCs w:val="24"/>
        </w:rPr>
        <w:t>ел</w:t>
      </w:r>
      <w:proofErr w:type="spellEnd"/>
      <w:r w:rsidRPr="00DB45F9">
        <w:rPr>
          <w:rFonts w:ascii="Times New Roman" w:eastAsia="Segoe UI" w:hAnsi="Times New Roman" w:cs="Times New Roman"/>
          <w:color w:val="000000"/>
          <w:sz w:val="24"/>
          <w:szCs w:val="24"/>
        </w:rPr>
        <w:t>.), доля детей, охваченных  дополнительными общеобразовательными предпрофессиональными программами в области искусств, в общей численности  обучающихся в школе искусств - 59% (план ≥ 58,0%);</w:t>
      </w:r>
    </w:p>
    <w:p w:rsidR="00C40AD6" w:rsidRPr="00DB45F9" w:rsidRDefault="005A64D1" w:rsidP="00DB45F9">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 xml:space="preserve">создание условий для вовлечения населения для занятия спортом – обеспечено выполнением 4 целевых показателей, в том числе: </w:t>
      </w:r>
    </w:p>
    <w:p w:rsidR="00C40AD6" w:rsidRPr="00DB45F9" w:rsidRDefault="005A64D1" w:rsidP="00DB45F9">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 xml:space="preserve">количество проведенных спортивных мероприятий 55 единиц (план ≥ 58);       численность населения активно занимающихся физической культурой и спортом 52%  (план ≥ 52); </w:t>
      </w:r>
      <w:r w:rsidRPr="00DB45F9">
        <w:rPr>
          <w:rFonts w:ascii="Times New Roman" w:eastAsia="Segoe UI" w:hAnsi="Times New Roman" w:cs="Times New Roman"/>
          <w:color w:val="000000"/>
          <w:sz w:val="24"/>
          <w:szCs w:val="24"/>
        </w:rPr>
        <w:lastRenderedPageBreak/>
        <w:t xml:space="preserve">эффективность использования существующих объектов спорта 100%, соответствует запланированному значению; </w:t>
      </w:r>
      <w:proofErr w:type="gramStart"/>
      <w:r w:rsidRPr="00DB45F9">
        <w:rPr>
          <w:rFonts w:ascii="Times New Roman" w:eastAsia="Segoe UI" w:hAnsi="Times New Roman" w:cs="Times New Roman"/>
          <w:color w:val="000000"/>
          <w:sz w:val="24"/>
          <w:szCs w:val="24"/>
        </w:rPr>
        <w:t>доля населения, выполнившего нормативы испытаний (тестов) ВФСК "Готов к труду и обороне" (ГТО), на знаки отличия в общей численности населения, принявшего участие в выполнении нормативов испытаний (тестов) ВФСК "Готов к труду и обороне" (ГТО) 72%  (план ≥ 72%);</w:t>
      </w:r>
      <w:proofErr w:type="gramEnd"/>
    </w:p>
    <w:p w:rsidR="00C40AD6" w:rsidRPr="00DB45F9" w:rsidRDefault="005A64D1" w:rsidP="00DB45F9">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          укрепление общественного порядка и общественной безопасности – выполнение целевых показателей обеспечено в соответствии с запланированными значениями.</w:t>
      </w:r>
    </w:p>
    <w:p w:rsidR="00C40AD6" w:rsidRPr="00DB45F9" w:rsidRDefault="005A64D1" w:rsidP="00DB45F9">
      <w:pPr>
        <w:ind w:firstLine="709"/>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 Таким образом, по итогам 2024 года муниципальная  программа реализуется с эффективность выше плановой  в решении задач, направленных на осуществление администрацией Жуковского муниципального округа Брянской области выполнения своих полномочий.</w:t>
      </w:r>
    </w:p>
    <w:p w:rsidR="00C40AD6" w:rsidRPr="00DB45F9" w:rsidRDefault="005A64D1" w:rsidP="001F6EF3">
      <w:pPr>
        <w:ind w:firstLine="709"/>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 xml:space="preserve">Муниципальная программа «Управление муниципальными финансами Жуковского муниципального округа Брянской области» реализуется финансовым управлением администрации Жуковского муниципального округа. На достижение цели и задач, сформированных в данной муниципальной программе, направлено бюджетных средств в 2024 году в сумме 17 699 108,32 рублей из запланированных 17 760 702,40 рублей, процент освоения составил 99,7%. </w:t>
      </w:r>
    </w:p>
    <w:p w:rsidR="00C40AD6" w:rsidRPr="00DB45F9" w:rsidRDefault="005A64D1" w:rsidP="001F6EF3">
      <w:pPr>
        <w:ind w:firstLine="709"/>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По результатам 2024 года целевые показатели программы исполнены следующим образом:</w:t>
      </w:r>
    </w:p>
    <w:p w:rsidR="00C40AD6" w:rsidRPr="00DB45F9" w:rsidRDefault="005A64D1" w:rsidP="00A45AA6">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отклонение фактического объема налоговых и неналоговых доходов бюджета Жуковского муниципального округа от первоначального плана составило 15,3% и не соответствует плановому показателю ≤ 10;</w:t>
      </w:r>
    </w:p>
    <w:p w:rsidR="00C40AD6" w:rsidRPr="00DB45F9" w:rsidRDefault="005A64D1" w:rsidP="00A45AA6">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темп роста налоговых и неналоговых доходов бюджета Жуковского муниципального округа к предыдущему году составил 116% и соответствует запланированному значению (план &gt;100%);</w:t>
      </w:r>
    </w:p>
    <w:p w:rsidR="00C40AD6" w:rsidRPr="00DB45F9" w:rsidRDefault="005A64D1" w:rsidP="00A45AA6">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отношение объема муниципального внутреннего долга округа к общему объему доходов  бюджета Жуковского муниципального округа  без учета утвержденного объема безвозмездных поступлений 0% – муниципальный долг отсутствует;</w:t>
      </w:r>
    </w:p>
    <w:p w:rsidR="00C40AD6" w:rsidRPr="00DB45F9" w:rsidRDefault="005A64D1" w:rsidP="00A45AA6">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количество корректировок бюджета Жуковского муниципального округа в течение года 4 раза, плановое значение ≤ 5 раз;</w:t>
      </w:r>
    </w:p>
    <w:p w:rsidR="00C40AD6" w:rsidRPr="00DB45F9" w:rsidRDefault="005A64D1" w:rsidP="00A45AA6">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обеспечение публикации информации о системе управления муниципальными  финансами Жуковского муниципального округа на едином портале бюджетной системы Российской Федерации "Электронный бюджет» составляет 100,0% и соответствует плановому значению;</w:t>
      </w:r>
    </w:p>
    <w:p w:rsidR="00C40AD6" w:rsidRPr="00DB45F9" w:rsidRDefault="005A64D1" w:rsidP="00A45AA6">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 xml:space="preserve">проведение </w:t>
      </w:r>
      <w:proofErr w:type="gramStart"/>
      <w:r w:rsidRPr="00DB45F9">
        <w:rPr>
          <w:rFonts w:ascii="Times New Roman" w:eastAsia="Segoe UI" w:hAnsi="Times New Roman" w:cs="Times New Roman"/>
          <w:color w:val="000000"/>
          <w:sz w:val="24"/>
          <w:szCs w:val="24"/>
        </w:rPr>
        <w:t>оценки качества финансового менеджмента главных администраторов средств бюджета</w:t>
      </w:r>
      <w:proofErr w:type="gramEnd"/>
      <w:r w:rsidRPr="00DB45F9">
        <w:rPr>
          <w:rFonts w:ascii="Times New Roman" w:eastAsia="Segoe UI" w:hAnsi="Times New Roman" w:cs="Times New Roman"/>
          <w:color w:val="000000"/>
          <w:sz w:val="24"/>
          <w:szCs w:val="24"/>
        </w:rPr>
        <w:t xml:space="preserve"> округа – в 2024 году проведена оценка и значение показателя – 1, что соответствует плановому значению (да (1)/нет (0));</w:t>
      </w:r>
    </w:p>
    <w:p w:rsidR="00C40AD6" w:rsidRPr="00DB45F9" w:rsidRDefault="005A64D1" w:rsidP="001F6EF3">
      <w:pPr>
        <w:ind w:firstLine="709"/>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доля просроченной кредиторской задолженности в общем объеме расходов  бюджета Жуковского муниципального округа - 0,0% план 0,0%, просроченная задолженность отсутствует.</w:t>
      </w:r>
    </w:p>
    <w:p w:rsidR="00C40AD6" w:rsidRPr="00DB45F9" w:rsidRDefault="005A64D1" w:rsidP="001F6EF3">
      <w:pPr>
        <w:ind w:firstLine="709"/>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Муниципальная программа реализуется с плановой эффективностью, решаются задачи направленные на осуществление стабильной, устойчивой и сбалансированной финансовой политики округа.</w:t>
      </w:r>
    </w:p>
    <w:p w:rsidR="00C40AD6" w:rsidRPr="00DB45F9" w:rsidRDefault="005A64D1" w:rsidP="001F6EF3">
      <w:pPr>
        <w:ind w:firstLine="709"/>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 xml:space="preserve">На организацию образовательного процесса округа в рамках муниципальной программы «Развитие образования Жуковского муниципального округа Брянской области» направлено бюджетных средств в 2024 году в сумме 468 570 510,94 рублей из запланированных 470 950 297,81 рублей, процент освоения составил 99,5%. </w:t>
      </w:r>
    </w:p>
    <w:p w:rsidR="00C40AD6" w:rsidRPr="00DB45F9" w:rsidRDefault="005A64D1" w:rsidP="001F6EF3">
      <w:pPr>
        <w:ind w:firstLine="709"/>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 xml:space="preserve"> Муниципальная программа реализуется управлением образования администрации Жуковского муниципального округа и выполнение целевых показателей, установленных муниципальной </w:t>
      </w:r>
      <w:proofErr w:type="gramStart"/>
      <w:r w:rsidRPr="00DB45F9">
        <w:rPr>
          <w:rFonts w:ascii="Times New Roman" w:eastAsia="Segoe UI" w:hAnsi="Times New Roman" w:cs="Times New Roman"/>
          <w:color w:val="000000"/>
          <w:sz w:val="24"/>
          <w:szCs w:val="24"/>
        </w:rPr>
        <w:t>программой</w:t>
      </w:r>
      <w:proofErr w:type="gramEnd"/>
      <w:r w:rsidRPr="00DB45F9">
        <w:rPr>
          <w:rFonts w:ascii="Times New Roman" w:eastAsia="Segoe UI" w:hAnsi="Times New Roman" w:cs="Times New Roman"/>
          <w:color w:val="000000"/>
          <w:sz w:val="24"/>
          <w:szCs w:val="24"/>
        </w:rPr>
        <w:t xml:space="preserve"> определено следующими значениями: </w:t>
      </w:r>
    </w:p>
    <w:p w:rsidR="00C40AD6" w:rsidRPr="00DB45F9" w:rsidRDefault="005A64D1" w:rsidP="001F6EF3">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 </w:t>
      </w:r>
      <w:proofErr w:type="gramStart"/>
      <w:r w:rsidRPr="00DB45F9">
        <w:rPr>
          <w:rFonts w:ascii="Times New Roman" w:eastAsia="Segoe UI" w:hAnsi="Times New Roman" w:cs="Times New Roman"/>
          <w:color w:val="000000"/>
          <w:sz w:val="24"/>
          <w:szCs w:val="24"/>
        </w:rPr>
        <w:t xml:space="preserve">реализации государственной политики в сфере образования на территории округа - целевые показатели выполнены следующим образом:  достижение установленных целевых значений </w:t>
      </w:r>
      <w:r w:rsidRPr="00DB45F9">
        <w:rPr>
          <w:rFonts w:ascii="Times New Roman" w:eastAsia="Segoe UI" w:hAnsi="Times New Roman" w:cs="Times New Roman"/>
          <w:color w:val="000000"/>
          <w:sz w:val="24"/>
          <w:szCs w:val="24"/>
        </w:rPr>
        <w:lastRenderedPageBreak/>
        <w:t>показателей педагогических работников общеобразовательных организаций в соответствии с доведенным показателем департамента образования Брянской области – 101,9% (план 100%), достижение установленных целевых значений показателей педагогических работников дополнительного образования в соответствии с доведенным показателем департамента образования Брянской области – 100% (план 100%), достижение установленных целевых значений</w:t>
      </w:r>
      <w:proofErr w:type="gramEnd"/>
      <w:r w:rsidRPr="00DB45F9">
        <w:rPr>
          <w:rFonts w:ascii="Times New Roman" w:eastAsia="Segoe UI" w:hAnsi="Times New Roman" w:cs="Times New Roman"/>
          <w:color w:val="000000"/>
          <w:sz w:val="24"/>
          <w:szCs w:val="24"/>
        </w:rPr>
        <w:t xml:space="preserve"> показателей педагогических работников дошкольных образовательных организаций в соответствии с доведенным показателем департамента образования Брянской области – 101,5% (план 100%), количество студентов, заключивших договор о целевом </w:t>
      </w:r>
      <w:proofErr w:type="gramStart"/>
      <w:r w:rsidRPr="00DB45F9">
        <w:rPr>
          <w:rFonts w:ascii="Times New Roman" w:eastAsia="Segoe UI" w:hAnsi="Times New Roman" w:cs="Times New Roman"/>
          <w:color w:val="000000"/>
          <w:sz w:val="24"/>
          <w:szCs w:val="24"/>
        </w:rPr>
        <w:t>обучении по</w:t>
      </w:r>
      <w:proofErr w:type="gramEnd"/>
      <w:r w:rsidRPr="00DB45F9">
        <w:rPr>
          <w:rFonts w:ascii="Times New Roman" w:eastAsia="Segoe UI" w:hAnsi="Times New Roman" w:cs="Times New Roman"/>
          <w:color w:val="000000"/>
          <w:sz w:val="24"/>
          <w:szCs w:val="24"/>
        </w:rPr>
        <w:t xml:space="preserve"> образовательной программе высшего образования – план 4 человека, факт 4 человека;</w:t>
      </w:r>
    </w:p>
    <w:p w:rsidR="00C40AD6" w:rsidRPr="00DB45F9" w:rsidRDefault="005A64D1" w:rsidP="001F6EF3">
      <w:pPr>
        <w:jc w:val="both"/>
        <w:rPr>
          <w:rFonts w:ascii="Times New Roman" w:eastAsia="Segoe UI" w:hAnsi="Times New Roman" w:cs="Times New Roman"/>
          <w:color w:val="000000"/>
          <w:sz w:val="24"/>
          <w:szCs w:val="24"/>
        </w:rPr>
      </w:pPr>
      <w:proofErr w:type="gramStart"/>
      <w:r w:rsidRPr="00DB45F9">
        <w:rPr>
          <w:rFonts w:ascii="Times New Roman" w:eastAsia="Segoe UI" w:hAnsi="Times New Roman" w:cs="Times New Roman"/>
          <w:color w:val="000000"/>
          <w:sz w:val="24"/>
          <w:szCs w:val="24"/>
        </w:rPr>
        <w:t>повышение доступности и качества предоставления дошкольного, общего, дополнительного образования - целевые показатели исполнены в следующих значениях: численность детей в дошкольных образовательных организациях  –  940 чел., (план 940 чел.); численность обучающихся в общеобразовательных организациях – 2900 чел., (план 2900 чел.); доля лиц, сдавших единый государственный экзамен по обязательным предметам, от числа выпускников, участвовавших в ЕГЭ: план 100%, факт 100%;</w:t>
      </w:r>
      <w:proofErr w:type="gramEnd"/>
    </w:p>
    <w:p w:rsidR="00C40AD6" w:rsidRPr="00DB45F9" w:rsidRDefault="005A64D1" w:rsidP="00A45AA6">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проведение оздоровительной кампании детей, работа с детьми и молодежью - охват детей и подростков формами организованного летнего отдыха составил 29%, (план 29%).</w:t>
      </w:r>
    </w:p>
    <w:p w:rsidR="00C40AD6" w:rsidRPr="00DB45F9" w:rsidRDefault="005A64D1" w:rsidP="001F6EF3">
      <w:pPr>
        <w:ind w:firstLine="708"/>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Региональный проект "Патриотическое воспитание граждан Российской Федерации (Брянская область)" - замещение ставок советников директоров по воспитанию и взаимодействию с детскими общественными объединениями в муниципальных общеобразовательных организациях план 100,0%, выполнено – 100,0%.</w:t>
      </w:r>
    </w:p>
    <w:p w:rsidR="00C40AD6" w:rsidRPr="00DB45F9" w:rsidRDefault="005A64D1" w:rsidP="001F6EF3">
      <w:pPr>
        <w:ind w:firstLine="709"/>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Муниципальная программа «Развитие образования Жуковского муниципального округа Брянской области» реализуется с эффективностью выше плановой по вопросам в сфере образования.</w:t>
      </w:r>
    </w:p>
    <w:p w:rsidR="00C40AD6" w:rsidRPr="00DB45F9" w:rsidRDefault="005A64D1" w:rsidP="001F6EF3">
      <w:pPr>
        <w:ind w:firstLine="709"/>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 xml:space="preserve">Муниципальная программа «Формирование современной городской среды Жуковского муниципального округа Брянской области» реализуется администрацией Жуковского муниципального округа и  направлено бюджетных средств в 2024 году в сумме 8 803 354,22 рублей из запланированных 8 807 634,22 рублей, процент освоения составил 100%. </w:t>
      </w:r>
    </w:p>
    <w:p w:rsidR="00C40AD6" w:rsidRPr="00DB45F9" w:rsidRDefault="005A64D1" w:rsidP="001F6EF3">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 xml:space="preserve">         Целевые показатели программы исполнены в следующих значениях:   </w:t>
      </w:r>
    </w:p>
    <w:p w:rsidR="00C40AD6" w:rsidRPr="00DB45F9" w:rsidRDefault="005A64D1" w:rsidP="001F6EF3">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количество благоустроенных дворовых территорий в рамках регионального проекта «Формирование комфортной городской среды» 10 единиц или на 100%;</w:t>
      </w:r>
    </w:p>
    <w:p w:rsidR="00C40AD6" w:rsidRPr="00DB45F9" w:rsidRDefault="005A64D1" w:rsidP="001F6EF3">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 xml:space="preserve">количество благоустроенных дворовых территорий -  70  единиц или на 100%; доля благоустроенных дворовых территорий от общего количества дворовых территорий – 66,7% или на 100%; доля финансового участия в выполнении дополнительного перечня работ по благоустройству дворовых территорий заинтересованных лиц – 5%, что соответствует порядку по участию заинтересованных лиц в финансировании данных мероприятий 5%; </w:t>
      </w:r>
    </w:p>
    <w:p w:rsidR="00C40AD6" w:rsidRPr="00DB45F9" w:rsidRDefault="005A64D1" w:rsidP="001F6EF3">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количество благоустроенных общественных территорий -  2  единицы, исполнение составило 100%; доля площади благоустроенных территорий общего пользования – 38,0%, соответствует запланированному значению.</w:t>
      </w:r>
    </w:p>
    <w:p w:rsidR="00C40AD6" w:rsidRPr="00DB45F9" w:rsidRDefault="005A64D1" w:rsidP="001F6EF3">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            Исполнение запланированных показателей данной муниципальной программы  свидетельствует о плановой эффективности ее реализации за счет участия заинтересованных лиц в организации благоустройства дворовых территорий.</w:t>
      </w:r>
    </w:p>
    <w:p w:rsidR="00C40AD6" w:rsidRPr="00DB45F9" w:rsidRDefault="005A64D1" w:rsidP="001F6EF3">
      <w:pPr>
        <w:ind w:firstLine="709"/>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 xml:space="preserve">Муниципальная программа «Управление муниципальным имуществом Жуковского муниципального округа Брянской области» реализуется комитетом по управлению муниципальным имуществом администрации Жуковского муниципального округа. Освоено бюджетных ассигнований по данной муниципальной программе в объеме 9 287 342,35 рублей, из запланированных 10 256 754,03 рублей, что составляет 90,5%. </w:t>
      </w:r>
    </w:p>
    <w:p w:rsidR="00C40AD6" w:rsidRPr="00DB45F9" w:rsidRDefault="005A64D1" w:rsidP="001F6EF3">
      <w:pPr>
        <w:ind w:firstLine="709"/>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 xml:space="preserve">Целевые показатели программы исполнены следующим образом: </w:t>
      </w:r>
    </w:p>
    <w:p w:rsidR="00C40AD6" w:rsidRPr="00DB45F9" w:rsidRDefault="005A64D1" w:rsidP="00A45AA6">
      <w:pPr>
        <w:jc w:val="both"/>
        <w:rPr>
          <w:rFonts w:ascii="Times New Roman" w:eastAsia="Segoe UI" w:hAnsi="Times New Roman" w:cs="Times New Roman"/>
          <w:color w:val="000000"/>
          <w:sz w:val="24"/>
          <w:szCs w:val="24"/>
        </w:rPr>
      </w:pPr>
      <w:proofErr w:type="gramStart"/>
      <w:r w:rsidRPr="00DB45F9">
        <w:rPr>
          <w:rFonts w:ascii="Times New Roman" w:eastAsia="Segoe UI" w:hAnsi="Times New Roman" w:cs="Times New Roman"/>
          <w:color w:val="000000"/>
          <w:sz w:val="24"/>
          <w:szCs w:val="24"/>
        </w:rPr>
        <w:t xml:space="preserve">обеспечение эффективного управления и распоряжения муниципальным имуществом, рационального его использования: количество земельных участков, предоставленных в </w:t>
      </w:r>
      <w:r w:rsidRPr="00DB45F9">
        <w:rPr>
          <w:rFonts w:ascii="Times New Roman" w:eastAsia="Segoe UI" w:hAnsi="Times New Roman" w:cs="Times New Roman"/>
          <w:color w:val="000000"/>
          <w:sz w:val="24"/>
          <w:szCs w:val="24"/>
        </w:rPr>
        <w:lastRenderedPageBreak/>
        <w:t>собственность граждан и юридических лиц – 41 шт., (план 32 шт.), показатель перевыполнен; количество заключенных договоров аренды на недвижимое имущество, составляющего казну муниципального округа – 37 шт., исполнен на 100%; количество заключенных договоров аренды земельных участков – 10 шт., показатель выполнен на 100%;</w:t>
      </w:r>
      <w:proofErr w:type="gramEnd"/>
      <w:r w:rsidRPr="00DB45F9">
        <w:rPr>
          <w:rFonts w:ascii="Times New Roman" w:eastAsia="Segoe UI" w:hAnsi="Times New Roman" w:cs="Times New Roman"/>
          <w:color w:val="000000"/>
          <w:sz w:val="24"/>
          <w:szCs w:val="24"/>
        </w:rPr>
        <w:t xml:space="preserve"> поступление в бюджет округа доходов от сдачи в аренду земельных участков государственная </w:t>
      </w:r>
      <w:proofErr w:type="gramStart"/>
      <w:r w:rsidRPr="00DB45F9">
        <w:rPr>
          <w:rFonts w:ascii="Times New Roman" w:eastAsia="Segoe UI" w:hAnsi="Times New Roman" w:cs="Times New Roman"/>
          <w:color w:val="000000"/>
          <w:sz w:val="24"/>
          <w:szCs w:val="24"/>
        </w:rPr>
        <w:t>собственность</w:t>
      </w:r>
      <w:proofErr w:type="gramEnd"/>
      <w:r w:rsidRPr="00DB45F9">
        <w:rPr>
          <w:rFonts w:ascii="Times New Roman" w:eastAsia="Segoe UI" w:hAnsi="Times New Roman" w:cs="Times New Roman"/>
          <w:color w:val="000000"/>
          <w:sz w:val="24"/>
          <w:szCs w:val="24"/>
        </w:rPr>
        <w:t xml:space="preserve"> на которые не разграничена и которые расположены в границах муниципальных округов, а также находящихся в муниципальной собственности, по отношению к плановому показателю – 108,4%, (план 100,0%), показатель перевыполнен; поступление в бюджет округа доходов от сдачи в аренду имущества, составляющего казну муниципального округа, по отношению к плановому показателю – 109,4%, (план 102,0%), показатель перевыполнен; </w:t>
      </w:r>
      <w:proofErr w:type="gramStart"/>
      <w:r w:rsidRPr="00DB45F9">
        <w:rPr>
          <w:rFonts w:ascii="Times New Roman" w:eastAsia="Segoe UI" w:hAnsi="Times New Roman" w:cs="Times New Roman"/>
          <w:color w:val="000000"/>
          <w:sz w:val="24"/>
          <w:szCs w:val="24"/>
        </w:rPr>
        <w:t>доля арендаторов земельных участков, имеющих задержку платежей 30 и более дней, за земли государственная собственность на которые не разграничена и которые расположены в границах муниципальных округов, а также находящихся в муниципальной собственности (за исключением арендаторов-должников, в отношении которых инициирована подача исковых заявлений в суд) 5,9% (план 16,1), исполнен на 36,6% в результате проводимой работы по взысканию недоимки и задолженности с</w:t>
      </w:r>
      <w:proofErr w:type="gramEnd"/>
      <w:r w:rsidRPr="00DB45F9">
        <w:rPr>
          <w:rFonts w:ascii="Times New Roman" w:eastAsia="Segoe UI" w:hAnsi="Times New Roman" w:cs="Times New Roman"/>
          <w:color w:val="000000"/>
          <w:sz w:val="24"/>
          <w:szCs w:val="24"/>
        </w:rPr>
        <w:t xml:space="preserve"> арендаторов; доля арендаторов имущества, имеющих задержку платежей 30 и более дней, за объекты недвижимого имущества, составляющие казну муниципального округа (за исключением арендаторов-должников, в отношении которых инициирована подача исковых заявлений в суд) 0%, исполнен на 100,0%.</w:t>
      </w:r>
    </w:p>
    <w:p w:rsidR="00C40AD6" w:rsidRPr="00DB45F9" w:rsidRDefault="00A45AA6" w:rsidP="00A45AA6">
      <w:pPr>
        <w:jc w:val="both"/>
        <w:rPr>
          <w:rFonts w:ascii="Times New Roman" w:eastAsia="Segoe UI" w:hAnsi="Times New Roman" w:cs="Times New Roman"/>
          <w:color w:val="000000"/>
          <w:sz w:val="24"/>
          <w:szCs w:val="24"/>
        </w:rPr>
      </w:pPr>
      <w:r>
        <w:rPr>
          <w:rFonts w:ascii="Times New Roman" w:eastAsia="Segoe UI" w:hAnsi="Times New Roman" w:cs="Times New Roman"/>
          <w:color w:val="000000"/>
          <w:sz w:val="24"/>
          <w:szCs w:val="24"/>
        </w:rPr>
        <w:t xml:space="preserve">            </w:t>
      </w:r>
      <w:r w:rsidR="005A64D1" w:rsidRPr="00DB45F9">
        <w:rPr>
          <w:rFonts w:ascii="Times New Roman" w:eastAsia="Segoe UI" w:hAnsi="Times New Roman" w:cs="Times New Roman"/>
          <w:color w:val="000000"/>
          <w:sz w:val="24"/>
          <w:szCs w:val="24"/>
        </w:rPr>
        <w:t>Муниципальная программа реализуется с эффективностью выше плановой комитетом по управлению муниципальным имуществом администрации Жуковского муниципального округа Брянской области по вопросам использования муниципального имущества и земельных участков, находящихся в муниципальной собственности округа.</w:t>
      </w:r>
    </w:p>
    <w:p w:rsidR="00C40AD6" w:rsidRPr="00DB45F9" w:rsidRDefault="005A64D1" w:rsidP="001F6EF3">
      <w:pPr>
        <w:ind w:firstLine="709"/>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Муниципальная программа «Профилактика терроризма, а также минимизация и (или) ликвидация последствий его проявлений в Жуковском муниципальном округе Брянской области» реализуется администрацией Жуковского муниципального округа.  Запланировано бюджетных ассигнований по данной муниципальной программе в объеме 10 000,00 рублей, освоено 3 000,00 рублей, что составляет 30%.</w:t>
      </w:r>
    </w:p>
    <w:p w:rsidR="00C40AD6" w:rsidRDefault="005A64D1" w:rsidP="001F6EF3">
      <w:pPr>
        <w:ind w:firstLine="709"/>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Целевые показатели программы в рамках основного мероприятия обеспечение профилактики терроризма и экстремизма, а также минимизация и (или) ликвидация их проявлений на территории округа выполнены в полном объеме, муниципальная программа реализуется с эффективностью выше плановой по вопросам обеспечения профилактики терроризма и экстремизма, минимизации и (или) ликвидация их проявлений на территории округа.</w:t>
      </w:r>
    </w:p>
    <w:p w:rsidR="00A20AD0" w:rsidRDefault="00A20AD0" w:rsidP="001F6EF3">
      <w:pPr>
        <w:ind w:firstLine="709"/>
        <w:jc w:val="both"/>
        <w:rPr>
          <w:rFonts w:ascii="Times New Roman" w:eastAsia="Segoe UI" w:hAnsi="Times New Roman" w:cs="Times New Roman"/>
          <w:color w:val="000000"/>
          <w:sz w:val="24"/>
          <w:szCs w:val="24"/>
        </w:rPr>
      </w:pPr>
    </w:p>
    <w:p w:rsidR="00A20AD0" w:rsidRPr="00DB45F9" w:rsidRDefault="00A20AD0" w:rsidP="001F6EF3">
      <w:pPr>
        <w:ind w:firstLine="709"/>
        <w:jc w:val="both"/>
        <w:rPr>
          <w:rFonts w:ascii="Times New Roman" w:eastAsia="Segoe UI" w:hAnsi="Times New Roman" w:cs="Times New Roman"/>
          <w:color w:val="000000"/>
          <w:sz w:val="24"/>
          <w:szCs w:val="24"/>
        </w:rPr>
      </w:pPr>
    </w:p>
    <w:p w:rsidR="00C40AD6" w:rsidRPr="00DB45F9" w:rsidRDefault="00C40AD6" w:rsidP="005678BB">
      <w:pPr>
        <w:jc w:val="center"/>
        <w:rPr>
          <w:rFonts w:ascii="Times New Roman" w:eastAsia="Segoe UI" w:hAnsi="Times New Roman" w:cs="Times New Roman"/>
          <w:color w:val="000000"/>
          <w:sz w:val="24"/>
          <w:szCs w:val="24"/>
        </w:rPr>
      </w:pPr>
    </w:p>
    <w:p w:rsidR="00C40AD6" w:rsidRPr="00DB45F9" w:rsidRDefault="005A64D1" w:rsidP="005678BB">
      <w:pPr>
        <w:jc w:val="center"/>
        <w:rPr>
          <w:rFonts w:ascii="Times New Roman" w:eastAsia="Segoe UI" w:hAnsi="Times New Roman" w:cs="Times New Roman"/>
          <w:color w:val="000000"/>
          <w:sz w:val="24"/>
          <w:szCs w:val="24"/>
        </w:rPr>
      </w:pPr>
      <w:proofErr w:type="gramStart"/>
      <w:r w:rsidRPr="00DB45F9">
        <w:rPr>
          <w:rFonts w:ascii="Times New Roman" w:eastAsia="Segoe UI" w:hAnsi="Times New Roman" w:cs="Times New Roman"/>
          <w:b/>
          <w:color w:val="000000"/>
          <w:sz w:val="24"/>
          <w:szCs w:val="24"/>
        </w:rPr>
        <w:t>Р</w:t>
      </w:r>
      <w:proofErr w:type="gramEnd"/>
      <w:r w:rsidRPr="00DB45F9">
        <w:rPr>
          <w:rFonts w:ascii="Times New Roman" w:eastAsia="Segoe UI" w:hAnsi="Times New Roman" w:cs="Times New Roman"/>
          <w:b/>
          <w:color w:val="000000"/>
          <w:sz w:val="24"/>
          <w:szCs w:val="24"/>
        </w:rPr>
        <w:t xml:space="preserve"> А З Д Е Л  3</w:t>
      </w:r>
    </w:p>
    <w:p w:rsidR="00C40AD6" w:rsidRDefault="005A64D1" w:rsidP="005678BB">
      <w:pPr>
        <w:jc w:val="center"/>
        <w:rPr>
          <w:rFonts w:ascii="Times New Roman" w:eastAsia="Segoe UI" w:hAnsi="Times New Roman" w:cs="Times New Roman"/>
          <w:b/>
          <w:color w:val="000000"/>
          <w:sz w:val="24"/>
          <w:szCs w:val="24"/>
        </w:rPr>
      </w:pPr>
      <w:r w:rsidRPr="00DB45F9">
        <w:rPr>
          <w:rFonts w:ascii="Times New Roman" w:eastAsia="Segoe UI" w:hAnsi="Times New Roman" w:cs="Times New Roman"/>
          <w:b/>
          <w:color w:val="000000"/>
          <w:sz w:val="24"/>
          <w:szCs w:val="24"/>
        </w:rPr>
        <w:t>«Анализ отчета об исполнении бюджета субъектом бюджетной отчетности»</w:t>
      </w:r>
    </w:p>
    <w:p w:rsidR="00A101C0" w:rsidRPr="00DB45F9" w:rsidRDefault="00A101C0" w:rsidP="005678BB">
      <w:pPr>
        <w:jc w:val="center"/>
        <w:rPr>
          <w:rFonts w:ascii="Times New Roman" w:eastAsia="Segoe UI" w:hAnsi="Times New Roman" w:cs="Times New Roman"/>
          <w:color w:val="000000"/>
          <w:sz w:val="24"/>
          <w:szCs w:val="24"/>
        </w:rPr>
      </w:pPr>
    </w:p>
    <w:p w:rsidR="00A101C0" w:rsidRPr="00A101C0" w:rsidRDefault="00A101C0" w:rsidP="00A101C0">
      <w:pPr>
        <w:rPr>
          <w:rFonts w:ascii="Times New Roman" w:eastAsia="Times New Roman" w:hAnsi="Times New Roman" w:cs="Times New Roman"/>
          <w:color w:val="000000"/>
          <w:sz w:val="24"/>
          <w:szCs w:val="24"/>
        </w:rPr>
      </w:pPr>
      <w:r>
        <w:rPr>
          <w:b/>
          <w:i/>
        </w:rPr>
        <w:t xml:space="preserve">                 </w:t>
      </w:r>
      <w:r>
        <w:t xml:space="preserve">  </w:t>
      </w:r>
      <w:r w:rsidRPr="00A101C0">
        <w:rPr>
          <w:rFonts w:ascii="Times New Roman" w:eastAsia="Times New Roman" w:hAnsi="Times New Roman" w:cs="Times New Roman"/>
          <w:color w:val="000000"/>
          <w:sz w:val="24"/>
          <w:szCs w:val="24"/>
        </w:rPr>
        <w:t>В состав данного раздела входят следующие таблицы и формы:</w:t>
      </w:r>
    </w:p>
    <w:p w:rsidR="00A101C0" w:rsidRPr="00A101C0" w:rsidRDefault="00A101C0" w:rsidP="00A101C0">
      <w:pPr>
        <w:numPr>
          <w:ilvl w:val="0"/>
          <w:numId w:val="1"/>
        </w:numPr>
        <w:tabs>
          <w:tab w:val="clear" w:pos="900"/>
          <w:tab w:val="num" w:pos="567"/>
        </w:tabs>
        <w:ind w:left="567" w:hanging="283"/>
        <w:jc w:val="both"/>
        <w:rPr>
          <w:rFonts w:ascii="Times New Roman" w:eastAsia="Times New Roman" w:hAnsi="Times New Roman" w:cs="Times New Roman"/>
          <w:color w:val="000000"/>
          <w:sz w:val="24"/>
          <w:szCs w:val="24"/>
        </w:rPr>
      </w:pPr>
      <w:r w:rsidRPr="00A101C0">
        <w:rPr>
          <w:rFonts w:ascii="Times New Roman" w:eastAsia="Times New Roman" w:hAnsi="Times New Roman" w:cs="Times New Roman"/>
          <w:color w:val="000000"/>
          <w:sz w:val="24"/>
          <w:szCs w:val="24"/>
        </w:rPr>
        <w:t>Сведения об исполнении текстовых статей закона (решения) о бюджете (Таблица №3);</w:t>
      </w:r>
    </w:p>
    <w:p w:rsidR="00A101C0" w:rsidRPr="00A101C0" w:rsidRDefault="00A101C0" w:rsidP="00A101C0">
      <w:pPr>
        <w:numPr>
          <w:ilvl w:val="0"/>
          <w:numId w:val="1"/>
        </w:numPr>
        <w:tabs>
          <w:tab w:val="clear" w:pos="900"/>
          <w:tab w:val="num" w:pos="567"/>
        </w:tabs>
        <w:ind w:left="567" w:hanging="283"/>
        <w:jc w:val="both"/>
        <w:rPr>
          <w:rFonts w:ascii="Times New Roman" w:eastAsia="Times New Roman" w:hAnsi="Times New Roman" w:cs="Times New Roman"/>
          <w:color w:val="000000"/>
          <w:sz w:val="24"/>
          <w:szCs w:val="24"/>
        </w:rPr>
      </w:pPr>
      <w:r w:rsidRPr="00A101C0">
        <w:rPr>
          <w:rFonts w:ascii="Times New Roman" w:eastAsia="Times New Roman" w:hAnsi="Times New Roman" w:cs="Times New Roman"/>
          <w:color w:val="000000"/>
          <w:sz w:val="24"/>
          <w:szCs w:val="24"/>
        </w:rPr>
        <w:t>Сведения об исполнении бюджета (ф.0503164);</w:t>
      </w:r>
    </w:p>
    <w:p w:rsidR="00C40AD6" w:rsidRPr="00DB45F9" w:rsidRDefault="00C40AD6" w:rsidP="005678BB">
      <w:pPr>
        <w:jc w:val="center"/>
        <w:rPr>
          <w:rFonts w:ascii="Times New Roman" w:eastAsia="Segoe UI" w:hAnsi="Times New Roman" w:cs="Times New Roman"/>
          <w:color w:val="000000"/>
          <w:sz w:val="24"/>
          <w:szCs w:val="24"/>
        </w:rPr>
      </w:pPr>
    </w:p>
    <w:p w:rsidR="00C40AD6" w:rsidRPr="00DB45F9" w:rsidRDefault="005A64D1" w:rsidP="001F6EF3">
      <w:pPr>
        <w:jc w:val="center"/>
        <w:rPr>
          <w:rFonts w:ascii="Times New Roman" w:eastAsia="Segoe UI" w:hAnsi="Times New Roman" w:cs="Times New Roman"/>
          <w:color w:val="000000"/>
          <w:sz w:val="24"/>
          <w:szCs w:val="24"/>
        </w:rPr>
      </w:pPr>
      <w:r w:rsidRPr="00DB45F9">
        <w:rPr>
          <w:rFonts w:ascii="Times New Roman" w:eastAsia="Segoe UI" w:hAnsi="Times New Roman" w:cs="Times New Roman"/>
          <w:b/>
          <w:i/>
          <w:color w:val="000000"/>
          <w:sz w:val="24"/>
          <w:szCs w:val="24"/>
        </w:rPr>
        <w:t>Пояснительная записка по форме 0503</w:t>
      </w:r>
      <w:r w:rsidR="00A101C0">
        <w:rPr>
          <w:rFonts w:ascii="Times New Roman" w:eastAsia="Segoe UI" w:hAnsi="Times New Roman" w:cs="Times New Roman"/>
          <w:b/>
          <w:i/>
          <w:color w:val="000000"/>
          <w:sz w:val="24"/>
          <w:szCs w:val="24"/>
        </w:rPr>
        <w:t>1</w:t>
      </w:r>
      <w:r w:rsidRPr="00DB45F9">
        <w:rPr>
          <w:rFonts w:ascii="Times New Roman" w:eastAsia="Segoe UI" w:hAnsi="Times New Roman" w:cs="Times New Roman"/>
          <w:b/>
          <w:i/>
          <w:color w:val="000000"/>
          <w:sz w:val="24"/>
          <w:szCs w:val="24"/>
        </w:rPr>
        <w:t>17:</w:t>
      </w:r>
    </w:p>
    <w:p w:rsidR="00C40AD6" w:rsidRPr="00DB45F9" w:rsidRDefault="00C40AD6" w:rsidP="00DB45F9">
      <w:pPr>
        <w:jc w:val="both"/>
        <w:rPr>
          <w:rFonts w:ascii="Times New Roman" w:eastAsia="Segoe UI" w:hAnsi="Times New Roman" w:cs="Times New Roman"/>
          <w:color w:val="000000"/>
          <w:sz w:val="24"/>
          <w:szCs w:val="24"/>
        </w:rPr>
      </w:pPr>
    </w:p>
    <w:p w:rsidR="00C40AD6" w:rsidRPr="00DB45F9" w:rsidRDefault="005A64D1" w:rsidP="001F6EF3">
      <w:pPr>
        <w:jc w:val="center"/>
        <w:rPr>
          <w:rFonts w:ascii="Times New Roman" w:eastAsia="Segoe UI" w:hAnsi="Times New Roman" w:cs="Times New Roman"/>
          <w:color w:val="000000"/>
          <w:sz w:val="24"/>
          <w:szCs w:val="24"/>
        </w:rPr>
      </w:pPr>
      <w:r w:rsidRPr="00DB45F9">
        <w:rPr>
          <w:rFonts w:ascii="Times New Roman" w:eastAsia="Segoe UI" w:hAnsi="Times New Roman" w:cs="Times New Roman"/>
          <w:b/>
          <w:i/>
          <w:color w:val="000000"/>
          <w:sz w:val="24"/>
          <w:szCs w:val="24"/>
        </w:rPr>
        <w:t>ДОХОДЫ</w:t>
      </w:r>
    </w:p>
    <w:p w:rsidR="00C40AD6" w:rsidRPr="00DB45F9" w:rsidRDefault="00A45AA6" w:rsidP="001F6EF3">
      <w:pPr>
        <w:jc w:val="both"/>
        <w:rPr>
          <w:rFonts w:ascii="Times New Roman" w:eastAsia="Segoe UI"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A64D1" w:rsidRPr="00DB45F9">
        <w:rPr>
          <w:rFonts w:ascii="Times New Roman" w:eastAsia="Times New Roman" w:hAnsi="Times New Roman" w:cs="Times New Roman"/>
          <w:color w:val="000000"/>
          <w:sz w:val="24"/>
          <w:szCs w:val="24"/>
        </w:rPr>
        <w:t>Бюджет</w:t>
      </w:r>
      <w:r w:rsidR="005A64D1" w:rsidRPr="00DB45F9">
        <w:rPr>
          <w:rFonts w:ascii="Times New Roman" w:eastAsia="Times New Roman" w:hAnsi="Times New Roman" w:cs="Times New Roman"/>
          <w:b/>
          <w:color w:val="000000"/>
          <w:sz w:val="24"/>
          <w:szCs w:val="24"/>
        </w:rPr>
        <w:t> </w:t>
      </w:r>
      <w:r w:rsidR="005A64D1" w:rsidRPr="00DB45F9">
        <w:rPr>
          <w:rFonts w:ascii="Times New Roman" w:eastAsia="Times New Roman" w:hAnsi="Times New Roman" w:cs="Times New Roman"/>
          <w:color w:val="000000"/>
          <w:sz w:val="24"/>
          <w:szCs w:val="24"/>
        </w:rPr>
        <w:t>Жуковского муниципального округа Брянской области за 2024 год исполнен по доходам в объеме 1 023 687,3 тыс. рублей, что составляет 103,3 % к годовому плану – 990 975,8 тыс. рублей.</w:t>
      </w:r>
    </w:p>
    <w:p w:rsidR="00C40AD6" w:rsidRPr="00DB45F9" w:rsidRDefault="00A45AA6" w:rsidP="00A45AA6">
      <w:pPr>
        <w:jc w:val="both"/>
        <w:rPr>
          <w:rFonts w:ascii="Times New Roman" w:eastAsia="Segoe UI"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r w:rsidR="005A64D1" w:rsidRPr="00DB45F9">
        <w:rPr>
          <w:rFonts w:ascii="Times New Roman" w:eastAsia="Times New Roman" w:hAnsi="Times New Roman" w:cs="Times New Roman"/>
          <w:color w:val="000000"/>
          <w:sz w:val="24"/>
          <w:szCs w:val="24"/>
        </w:rPr>
        <w:t xml:space="preserve">В бюджет округа поступило налоговых и неналоговых доходов в сумме  359 965,5 </w:t>
      </w:r>
      <w:proofErr w:type="spellStart"/>
      <w:r w:rsidR="005A64D1" w:rsidRPr="00DB45F9">
        <w:rPr>
          <w:rFonts w:ascii="Times New Roman" w:eastAsia="Times New Roman" w:hAnsi="Times New Roman" w:cs="Times New Roman"/>
          <w:color w:val="000000"/>
          <w:sz w:val="24"/>
          <w:szCs w:val="24"/>
        </w:rPr>
        <w:t>тыс</w:t>
      </w:r>
      <w:proofErr w:type="gramStart"/>
      <w:r w:rsidR="005A64D1" w:rsidRPr="00DB45F9">
        <w:rPr>
          <w:rFonts w:ascii="Times New Roman" w:eastAsia="Times New Roman" w:hAnsi="Times New Roman" w:cs="Times New Roman"/>
          <w:color w:val="000000"/>
          <w:sz w:val="24"/>
          <w:szCs w:val="24"/>
        </w:rPr>
        <w:t>.р</w:t>
      </w:r>
      <w:proofErr w:type="gramEnd"/>
      <w:r w:rsidR="005A64D1" w:rsidRPr="00DB45F9">
        <w:rPr>
          <w:rFonts w:ascii="Times New Roman" w:eastAsia="Times New Roman" w:hAnsi="Times New Roman" w:cs="Times New Roman"/>
          <w:color w:val="000000"/>
          <w:sz w:val="24"/>
          <w:szCs w:val="24"/>
        </w:rPr>
        <w:t>ублей</w:t>
      </w:r>
      <w:proofErr w:type="spellEnd"/>
      <w:r w:rsidR="005A64D1" w:rsidRPr="00DB45F9">
        <w:rPr>
          <w:rFonts w:ascii="Times New Roman" w:eastAsia="Times New Roman" w:hAnsi="Times New Roman" w:cs="Times New Roman"/>
          <w:color w:val="000000"/>
          <w:sz w:val="24"/>
          <w:szCs w:val="24"/>
        </w:rPr>
        <w:t xml:space="preserve">, исполнение к уточненным годовым показателям (310 262,6 </w:t>
      </w:r>
      <w:proofErr w:type="spellStart"/>
      <w:r w:rsidR="005A64D1" w:rsidRPr="00DB45F9">
        <w:rPr>
          <w:rFonts w:ascii="Times New Roman" w:eastAsia="Times New Roman" w:hAnsi="Times New Roman" w:cs="Times New Roman"/>
          <w:color w:val="000000"/>
          <w:sz w:val="24"/>
          <w:szCs w:val="24"/>
        </w:rPr>
        <w:t>тыс.рублей</w:t>
      </w:r>
      <w:proofErr w:type="spellEnd"/>
      <w:r w:rsidR="005A64D1" w:rsidRPr="00DB45F9">
        <w:rPr>
          <w:rFonts w:ascii="Times New Roman" w:eastAsia="Times New Roman" w:hAnsi="Times New Roman" w:cs="Times New Roman"/>
          <w:color w:val="000000"/>
          <w:sz w:val="24"/>
          <w:szCs w:val="24"/>
        </w:rPr>
        <w:t>) составили  116,02 %,  в том числе:</w:t>
      </w:r>
    </w:p>
    <w:p w:rsidR="00C40AD6" w:rsidRPr="00DB45F9" w:rsidRDefault="005A64D1" w:rsidP="00A45AA6">
      <w:pPr>
        <w:jc w:val="both"/>
        <w:rPr>
          <w:rFonts w:ascii="Times New Roman" w:eastAsia="Segoe UI" w:hAnsi="Times New Roman" w:cs="Times New Roman"/>
          <w:color w:val="000000"/>
          <w:sz w:val="24"/>
          <w:szCs w:val="24"/>
        </w:rPr>
      </w:pPr>
      <w:r w:rsidRPr="00DB45F9">
        <w:rPr>
          <w:rFonts w:ascii="Times New Roman" w:eastAsia="Times New Roman" w:hAnsi="Times New Roman" w:cs="Times New Roman"/>
          <w:color w:val="000000"/>
          <w:sz w:val="24"/>
          <w:szCs w:val="24"/>
        </w:rPr>
        <w:t>налог на доходы физических лиц поступил в</w:t>
      </w:r>
      <w:r w:rsidRPr="00DB45F9">
        <w:rPr>
          <w:rFonts w:ascii="Times New Roman" w:eastAsia="Segoe UI" w:hAnsi="Times New Roman" w:cs="Times New Roman"/>
          <w:color w:val="000000"/>
          <w:sz w:val="24"/>
          <w:szCs w:val="24"/>
        </w:rPr>
        <w:t xml:space="preserve"> сумме 278 328,5 </w:t>
      </w:r>
      <w:proofErr w:type="spellStart"/>
      <w:proofErr w:type="gramStart"/>
      <w:r w:rsidRPr="00DB45F9">
        <w:rPr>
          <w:rFonts w:ascii="Times New Roman" w:eastAsia="Segoe UI" w:hAnsi="Times New Roman" w:cs="Times New Roman"/>
          <w:color w:val="000000"/>
          <w:sz w:val="24"/>
          <w:szCs w:val="24"/>
        </w:rPr>
        <w:t>тыс</w:t>
      </w:r>
      <w:proofErr w:type="spellEnd"/>
      <w:proofErr w:type="gramEnd"/>
      <w:r w:rsidRPr="00DB45F9">
        <w:rPr>
          <w:rFonts w:ascii="Times New Roman" w:eastAsia="Segoe UI" w:hAnsi="Times New Roman" w:cs="Times New Roman"/>
          <w:color w:val="000000"/>
          <w:sz w:val="24"/>
          <w:szCs w:val="24"/>
        </w:rPr>
        <w:t xml:space="preserve"> рублей, исполнен на 119,38 %, в связи с ростом поступлений по следующим налогоплательщикам: ФКУ «Войсковая часть 42685», ООО «Жуковский </w:t>
      </w:r>
      <w:proofErr w:type="spellStart"/>
      <w:r w:rsidRPr="00DB45F9">
        <w:rPr>
          <w:rFonts w:ascii="Times New Roman" w:eastAsia="Segoe UI" w:hAnsi="Times New Roman" w:cs="Times New Roman"/>
          <w:color w:val="000000"/>
          <w:sz w:val="24"/>
          <w:szCs w:val="24"/>
        </w:rPr>
        <w:t>веломотозавод</w:t>
      </w:r>
      <w:proofErr w:type="spellEnd"/>
      <w:r w:rsidRPr="00DB45F9">
        <w:rPr>
          <w:rFonts w:ascii="Times New Roman" w:eastAsia="Segoe UI" w:hAnsi="Times New Roman" w:cs="Times New Roman"/>
          <w:color w:val="000000"/>
          <w:sz w:val="24"/>
          <w:szCs w:val="24"/>
        </w:rPr>
        <w:t>», ГБУЗ «Жуковская Межрайонная больница», МО МВД Российской Федерации «Жуковский», ООО «Жуковское молоко», ОАО «</w:t>
      </w:r>
      <w:proofErr w:type="spellStart"/>
      <w:r w:rsidRPr="00DB45F9">
        <w:rPr>
          <w:rFonts w:ascii="Times New Roman" w:eastAsia="Segoe UI" w:hAnsi="Times New Roman" w:cs="Times New Roman"/>
          <w:color w:val="000000"/>
          <w:sz w:val="24"/>
          <w:szCs w:val="24"/>
        </w:rPr>
        <w:t>Жилкомхоз</w:t>
      </w:r>
      <w:proofErr w:type="spellEnd"/>
      <w:r w:rsidRPr="00DB45F9">
        <w:rPr>
          <w:rFonts w:ascii="Times New Roman" w:eastAsia="Segoe UI" w:hAnsi="Times New Roman" w:cs="Times New Roman"/>
          <w:color w:val="000000"/>
          <w:sz w:val="24"/>
          <w:szCs w:val="24"/>
        </w:rPr>
        <w:t>», ОАО «РЖД»;</w:t>
      </w:r>
    </w:p>
    <w:p w:rsidR="00C40AD6" w:rsidRPr="00DB45F9" w:rsidRDefault="005A64D1" w:rsidP="00A45AA6">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акцизы по подакцизным товарам исполнены на 107,3 %, в связи с увеличением продажи нефтепродуктов;</w:t>
      </w:r>
    </w:p>
    <w:p w:rsidR="00C40AD6" w:rsidRPr="00DB45F9" w:rsidRDefault="005A64D1" w:rsidP="00A92997">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 xml:space="preserve">единый налог на вмененный доход исполнен в сумме 3,7 </w:t>
      </w:r>
      <w:proofErr w:type="spellStart"/>
      <w:r w:rsidRPr="00DB45F9">
        <w:rPr>
          <w:rFonts w:ascii="Times New Roman" w:eastAsia="Segoe UI" w:hAnsi="Times New Roman" w:cs="Times New Roman"/>
          <w:color w:val="000000"/>
          <w:sz w:val="24"/>
          <w:szCs w:val="24"/>
        </w:rPr>
        <w:t>тыс</w:t>
      </w:r>
      <w:proofErr w:type="gramStart"/>
      <w:r w:rsidRPr="00DB45F9">
        <w:rPr>
          <w:rFonts w:ascii="Times New Roman" w:eastAsia="Segoe UI" w:hAnsi="Times New Roman" w:cs="Times New Roman"/>
          <w:color w:val="000000"/>
          <w:sz w:val="24"/>
          <w:szCs w:val="24"/>
        </w:rPr>
        <w:t>.р</w:t>
      </w:r>
      <w:proofErr w:type="gramEnd"/>
      <w:r w:rsidRPr="00DB45F9">
        <w:rPr>
          <w:rFonts w:ascii="Times New Roman" w:eastAsia="Segoe UI" w:hAnsi="Times New Roman" w:cs="Times New Roman"/>
          <w:color w:val="000000"/>
          <w:sz w:val="24"/>
          <w:szCs w:val="24"/>
        </w:rPr>
        <w:t>ублей</w:t>
      </w:r>
      <w:proofErr w:type="spellEnd"/>
      <w:r w:rsidRPr="00DB45F9">
        <w:rPr>
          <w:rFonts w:ascii="Times New Roman" w:eastAsia="Segoe UI" w:hAnsi="Times New Roman" w:cs="Times New Roman"/>
          <w:color w:val="000000"/>
          <w:sz w:val="24"/>
          <w:szCs w:val="24"/>
        </w:rPr>
        <w:t xml:space="preserve"> за счет погашения недоимки по налогу;</w:t>
      </w:r>
    </w:p>
    <w:p w:rsidR="00C40AD6" w:rsidRPr="00DB45F9" w:rsidRDefault="005A64D1" w:rsidP="00A92997">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 xml:space="preserve">единый сельскохозяйственный налог поступил в сумме 1 225,5 </w:t>
      </w:r>
      <w:proofErr w:type="spellStart"/>
      <w:r w:rsidRPr="00DB45F9">
        <w:rPr>
          <w:rFonts w:ascii="Times New Roman" w:eastAsia="Segoe UI" w:hAnsi="Times New Roman" w:cs="Times New Roman"/>
          <w:color w:val="000000"/>
          <w:sz w:val="24"/>
          <w:szCs w:val="24"/>
        </w:rPr>
        <w:t>тыс</w:t>
      </w:r>
      <w:proofErr w:type="gramStart"/>
      <w:r w:rsidRPr="00DB45F9">
        <w:rPr>
          <w:rFonts w:ascii="Times New Roman" w:eastAsia="Segoe UI" w:hAnsi="Times New Roman" w:cs="Times New Roman"/>
          <w:color w:val="000000"/>
          <w:sz w:val="24"/>
          <w:szCs w:val="24"/>
        </w:rPr>
        <w:t>.р</w:t>
      </w:r>
      <w:proofErr w:type="gramEnd"/>
      <w:r w:rsidRPr="00DB45F9">
        <w:rPr>
          <w:rFonts w:ascii="Times New Roman" w:eastAsia="Segoe UI" w:hAnsi="Times New Roman" w:cs="Times New Roman"/>
          <w:color w:val="000000"/>
          <w:sz w:val="24"/>
          <w:szCs w:val="24"/>
        </w:rPr>
        <w:t>ублей</w:t>
      </w:r>
      <w:proofErr w:type="spellEnd"/>
      <w:r w:rsidRPr="00DB45F9">
        <w:rPr>
          <w:rFonts w:ascii="Times New Roman" w:eastAsia="Segoe UI" w:hAnsi="Times New Roman" w:cs="Times New Roman"/>
          <w:color w:val="000000"/>
          <w:sz w:val="24"/>
          <w:szCs w:val="24"/>
        </w:rPr>
        <w:t>, выполнен на 100,1%, в связи с ростом налоговой базы за 2023 году по с/х предприятию ОАО Агропромышленный комбинат "Автомобилист";</w:t>
      </w:r>
    </w:p>
    <w:p w:rsidR="00C40AD6" w:rsidRPr="00DB45F9" w:rsidRDefault="005A64D1" w:rsidP="00A92997">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налог с применением патентной системы налогообложения составил 97,9%, в связи с тем, что налогоплательщиками в декабре 2024 года были предоставлены уведомления об уменьшении налога на сумму страховых платежей (взносов) по прошедшим срокам уплаты;</w:t>
      </w:r>
    </w:p>
    <w:p w:rsidR="00C40AD6" w:rsidRPr="00DB45F9" w:rsidRDefault="005A64D1" w:rsidP="00A92997">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 xml:space="preserve">налога на имущество физических лиц поступило  в сумме 15 999,5 </w:t>
      </w:r>
      <w:proofErr w:type="spellStart"/>
      <w:r w:rsidRPr="00DB45F9">
        <w:rPr>
          <w:rFonts w:ascii="Times New Roman" w:eastAsia="Segoe UI" w:hAnsi="Times New Roman" w:cs="Times New Roman"/>
          <w:color w:val="000000"/>
          <w:sz w:val="24"/>
          <w:szCs w:val="24"/>
        </w:rPr>
        <w:t>тыс</w:t>
      </w:r>
      <w:proofErr w:type="gramStart"/>
      <w:r w:rsidRPr="00DB45F9">
        <w:rPr>
          <w:rFonts w:ascii="Times New Roman" w:eastAsia="Segoe UI" w:hAnsi="Times New Roman" w:cs="Times New Roman"/>
          <w:color w:val="000000"/>
          <w:sz w:val="24"/>
          <w:szCs w:val="24"/>
        </w:rPr>
        <w:t>.р</w:t>
      </w:r>
      <w:proofErr w:type="gramEnd"/>
      <w:r w:rsidRPr="00DB45F9">
        <w:rPr>
          <w:rFonts w:ascii="Times New Roman" w:eastAsia="Segoe UI" w:hAnsi="Times New Roman" w:cs="Times New Roman"/>
          <w:color w:val="000000"/>
          <w:sz w:val="24"/>
          <w:szCs w:val="24"/>
        </w:rPr>
        <w:t>ублей</w:t>
      </w:r>
      <w:proofErr w:type="spellEnd"/>
      <w:r w:rsidRPr="00DB45F9">
        <w:rPr>
          <w:rFonts w:ascii="Times New Roman" w:eastAsia="Segoe UI" w:hAnsi="Times New Roman" w:cs="Times New Roman"/>
          <w:color w:val="000000"/>
          <w:sz w:val="24"/>
          <w:szCs w:val="24"/>
        </w:rPr>
        <w:t xml:space="preserve"> или на 106,7%, в том числе за счет поступления недоимки по налогу;</w:t>
      </w:r>
    </w:p>
    <w:p w:rsidR="00C40AD6" w:rsidRPr="00DB45F9" w:rsidRDefault="005A64D1" w:rsidP="00A92997">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земельный налог исполнен на 102,5 %, в связи с поступлением недоимки и уплатой авансовых платежей от юридических лиц за 4 квартал 2024 года;</w:t>
      </w:r>
    </w:p>
    <w:p w:rsidR="00C40AD6" w:rsidRPr="00DB45F9" w:rsidRDefault="005A64D1" w:rsidP="00A92997">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государственная пошлина исполнена на 115,5 %, за счет роста количества проводимых юридически значимых действий, а также в связи с увеличением размеров госпошлины при подаче исков в суды общей юрисдикции с 09.09.2024г. в соответствии с введёнными изменениями в НК РФ Федеральным законом от 08.08.2024г. №259-ФЗ.;</w:t>
      </w:r>
    </w:p>
    <w:p w:rsidR="00C40AD6" w:rsidRPr="00DB45F9" w:rsidRDefault="005A64D1" w:rsidP="00A92997">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 xml:space="preserve">доходы в виде </w:t>
      </w:r>
      <w:proofErr w:type="gramStart"/>
      <w:r w:rsidRPr="00DB45F9">
        <w:rPr>
          <w:rFonts w:ascii="Times New Roman" w:eastAsia="Segoe UI" w:hAnsi="Times New Roman" w:cs="Times New Roman"/>
          <w:color w:val="000000"/>
          <w:sz w:val="24"/>
          <w:szCs w:val="24"/>
        </w:rPr>
        <w:t>прибыли, приходящейся на доли в уставных капиталах или дивидендам по акциям исполнены</w:t>
      </w:r>
      <w:proofErr w:type="gramEnd"/>
      <w:r w:rsidRPr="00DB45F9">
        <w:rPr>
          <w:rFonts w:ascii="Times New Roman" w:eastAsia="Segoe UI" w:hAnsi="Times New Roman" w:cs="Times New Roman"/>
          <w:color w:val="000000"/>
          <w:sz w:val="24"/>
          <w:szCs w:val="24"/>
        </w:rPr>
        <w:t xml:space="preserve"> на 100%;</w:t>
      </w:r>
    </w:p>
    <w:p w:rsidR="00C40AD6" w:rsidRPr="00DB45F9" w:rsidRDefault="005A64D1" w:rsidP="00A92997">
      <w:pPr>
        <w:jc w:val="both"/>
        <w:rPr>
          <w:rFonts w:ascii="Times New Roman" w:eastAsia="Segoe UI" w:hAnsi="Times New Roman" w:cs="Times New Roman"/>
          <w:color w:val="000000"/>
          <w:sz w:val="24"/>
          <w:szCs w:val="24"/>
        </w:rPr>
      </w:pPr>
      <w:proofErr w:type="gramStart"/>
      <w:r w:rsidRPr="00DB45F9">
        <w:rPr>
          <w:rFonts w:ascii="Times New Roman" w:eastAsia="Segoe UI" w:hAnsi="Times New Roman" w:cs="Times New Roman"/>
          <w:color w:val="000000"/>
          <w:sz w:val="24"/>
          <w:szCs w:val="24"/>
        </w:rPr>
        <w:t>доходы, получаемые в виде арендной платы за земельные участки выполнены</w:t>
      </w:r>
      <w:proofErr w:type="gramEnd"/>
      <w:r w:rsidRPr="00DB45F9">
        <w:rPr>
          <w:rFonts w:ascii="Times New Roman" w:eastAsia="Segoe UI" w:hAnsi="Times New Roman" w:cs="Times New Roman"/>
          <w:color w:val="000000"/>
          <w:sz w:val="24"/>
          <w:szCs w:val="24"/>
        </w:rPr>
        <w:t xml:space="preserve"> на 108,5%, перевыполнение сложилось за счет заключенных новых договоров в течение 2024 года, а также за счет погашения задолженности арендаторами (в том числе в рамках проведения </w:t>
      </w:r>
      <w:proofErr w:type="spellStart"/>
      <w:r w:rsidRPr="00DB45F9">
        <w:rPr>
          <w:rFonts w:ascii="Times New Roman" w:eastAsia="Segoe UI" w:hAnsi="Times New Roman" w:cs="Times New Roman"/>
          <w:color w:val="000000"/>
          <w:sz w:val="24"/>
          <w:szCs w:val="24"/>
        </w:rPr>
        <w:t>претензионно</w:t>
      </w:r>
      <w:proofErr w:type="spellEnd"/>
      <w:r w:rsidRPr="00DB45F9">
        <w:rPr>
          <w:rFonts w:ascii="Times New Roman" w:eastAsia="Segoe UI" w:hAnsi="Times New Roman" w:cs="Times New Roman"/>
          <w:color w:val="000000"/>
          <w:sz w:val="24"/>
          <w:szCs w:val="24"/>
        </w:rPr>
        <w:t>-исковой работы);</w:t>
      </w:r>
    </w:p>
    <w:p w:rsidR="00C40AD6" w:rsidRPr="00DB45F9" w:rsidRDefault="005A64D1" w:rsidP="00A92997">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 xml:space="preserve">доходы от использования имущества поступили в объеме 6 313,7 </w:t>
      </w:r>
      <w:proofErr w:type="spellStart"/>
      <w:r w:rsidRPr="00DB45F9">
        <w:rPr>
          <w:rFonts w:ascii="Times New Roman" w:eastAsia="Segoe UI" w:hAnsi="Times New Roman" w:cs="Times New Roman"/>
          <w:color w:val="000000"/>
          <w:sz w:val="24"/>
          <w:szCs w:val="24"/>
        </w:rPr>
        <w:t>тыс</w:t>
      </w:r>
      <w:proofErr w:type="gramStart"/>
      <w:r w:rsidRPr="00DB45F9">
        <w:rPr>
          <w:rFonts w:ascii="Times New Roman" w:eastAsia="Segoe UI" w:hAnsi="Times New Roman" w:cs="Times New Roman"/>
          <w:color w:val="000000"/>
          <w:sz w:val="24"/>
          <w:szCs w:val="24"/>
        </w:rPr>
        <w:t>.р</w:t>
      </w:r>
      <w:proofErr w:type="gramEnd"/>
      <w:r w:rsidRPr="00DB45F9">
        <w:rPr>
          <w:rFonts w:ascii="Times New Roman" w:eastAsia="Segoe UI" w:hAnsi="Times New Roman" w:cs="Times New Roman"/>
          <w:color w:val="000000"/>
          <w:sz w:val="24"/>
          <w:szCs w:val="24"/>
        </w:rPr>
        <w:t>ублей</w:t>
      </w:r>
      <w:proofErr w:type="spellEnd"/>
      <w:r w:rsidRPr="00DB45F9">
        <w:rPr>
          <w:rFonts w:ascii="Times New Roman" w:eastAsia="Segoe UI" w:hAnsi="Times New Roman" w:cs="Times New Roman"/>
          <w:color w:val="000000"/>
          <w:sz w:val="24"/>
          <w:szCs w:val="24"/>
        </w:rPr>
        <w:t xml:space="preserve"> или на 108,1% к плановым показателям, в том числе поступления от использования имущества составляющего казну  выполнены на 110,5%, поступления от использования имущества, находящегося в оперативном управлении на 102,1% и прочие доходы от использования имущества на 105,2 %. Перевыполнение сложилось за счет заключенных новых договоров в течение 2024 года, а также  оплаты задолженности по </w:t>
      </w:r>
      <w:proofErr w:type="gramStart"/>
      <w:r w:rsidRPr="00DB45F9">
        <w:rPr>
          <w:rFonts w:ascii="Times New Roman" w:eastAsia="Segoe UI" w:hAnsi="Times New Roman" w:cs="Times New Roman"/>
          <w:color w:val="000000"/>
          <w:sz w:val="24"/>
          <w:szCs w:val="24"/>
        </w:rPr>
        <w:t>социальному</w:t>
      </w:r>
      <w:proofErr w:type="gramEnd"/>
      <w:r w:rsidRPr="00DB45F9">
        <w:rPr>
          <w:rFonts w:ascii="Times New Roman" w:eastAsia="Segoe UI" w:hAnsi="Times New Roman" w:cs="Times New Roman"/>
          <w:color w:val="000000"/>
          <w:sz w:val="24"/>
          <w:szCs w:val="24"/>
        </w:rPr>
        <w:t xml:space="preserve"> найма муниципального жилого фонда;</w:t>
      </w:r>
    </w:p>
    <w:p w:rsidR="00C40AD6" w:rsidRPr="00DB45F9" w:rsidRDefault="005A64D1" w:rsidP="00950029">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 xml:space="preserve">платежи от муниципальных унитарных предприятий составили 100% к плановым показателям;   </w:t>
      </w:r>
    </w:p>
    <w:p w:rsidR="00C40AD6" w:rsidRPr="00DB45F9" w:rsidRDefault="005A64D1" w:rsidP="00950029">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 xml:space="preserve">платежи при пользовании природными ресурсами исполнены на 121,3 % в связи с уплатой задолженности прошлых лет ОАО «Коммунальщик», а также поступлением платы другими организациями округа; </w:t>
      </w:r>
    </w:p>
    <w:p w:rsidR="00C40AD6" w:rsidRPr="00DB45F9" w:rsidRDefault="005A64D1" w:rsidP="00950029">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д</w:t>
      </w:r>
      <w:r w:rsidRPr="00DB45F9">
        <w:rPr>
          <w:rFonts w:ascii="Times New Roman" w:eastAsia="Times New Roman" w:hAnsi="Times New Roman" w:cs="Times New Roman"/>
          <w:color w:val="000000"/>
          <w:sz w:val="24"/>
          <w:szCs w:val="24"/>
        </w:rPr>
        <w:t xml:space="preserve">оходы от оказания платных услуг и компенсации затрат государства исполнены на 103,5%, </w:t>
      </w:r>
      <w:r w:rsidRPr="00DB45F9">
        <w:rPr>
          <w:rFonts w:ascii="Times New Roman" w:eastAsia="Times New Roman" w:hAnsi="Times New Roman" w:cs="Times New Roman"/>
          <w:color w:val="000000"/>
          <w:sz w:val="24"/>
          <w:szCs w:val="24"/>
          <w:shd w:val="clear" w:color="auto" w:fill="FFFFFF"/>
        </w:rPr>
        <w:t>за счет разового поступления от возврата денежных средств за приобретение оборудования при реконструкции детского дома и возврата  компенсация затрат от молодого специалиста;</w:t>
      </w:r>
      <w:r w:rsidRPr="00DB45F9">
        <w:rPr>
          <w:rFonts w:ascii="Times New Roman" w:eastAsia="Segoe UI" w:hAnsi="Times New Roman" w:cs="Times New Roman"/>
          <w:color w:val="000000"/>
          <w:sz w:val="24"/>
          <w:szCs w:val="24"/>
        </w:rPr>
        <w:t xml:space="preserve"> </w:t>
      </w:r>
    </w:p>
    <w:p w:rsidR="00C40AD6" w:rsidRPr="00DB45F9" w:rsidRDefault="005A64D1" w:rsidP="00950029">
      <w:pPr>
        <w:spacing w:before="240" w:after="240"/>
        <w:jc w:val="both"/>
        <w:rPr>
          <w:rFonts w:ascii="Times New Roman" w:eastAsia="Segoe UI" w:hAnsi="Times New Roman" w:cs="Times New Roman"/>
          <w:color w:val="000000"/>
          <w:sz w:val="24"/>
          <w:szCs w:val="24"/>
        </w:rPr>
      </w:pPr>
      <w:proofErr w:type="gramStart"/>
      <w:r w:rsidRPr="00DB45F9">
        <w:rPr>
          <w:rFonts w:ascii="Times New Roman" w:eastAsia="Times New Roman" w:hAnsi="Times New Roman" w:cs="Times New Roman"/>
          <w:color w:val="000000"/>
          <w:sz w:val="24"/>
          <w:szCs w:val="24"/>
        </w:rPr>
        <w:t>доходы от продажи материальных и нематериальных активов исполнены на 112,3 % за счет продажи земельных участков сельскохозяйственного назначения с аукциона, за счет продажи нежилых помещений по договорам, заключенным с ИП Фединым Ю.И. и ИП Матюхиным М.В., прочих незапланированных к продаже земельных участков, продажи имущества,</w:t>
      </w:r>
      <w:r w:rsidRPr="00DB45F9">
        <w:rPr>
          <w:rFonts w:ascii="Times New Roman" w:eastAsia="Segoe UI" w:hAnsi="Times New Roman" w:cs="Times New Roman"/>
          <w:color w:val="000000"/>
          <w:sz w:val="24"/>
          <w:szCs w:val="24"/>
        </w:rPr>
        <w:t xml:space="preserve"> </w:t>
      </w:r>
      <w:r w:rsidRPr="00DB45F9">
        <w:rPr>
          <w:rFonts w:ascii="Times New Roman" w:eastAsia="Times New Roman" w:hAnsi="Times New Roman" w:cs="Times New Roman"/>
          <w:color w:val="000000"/>
          <w:sz w:val="24"/>
          <w:szCs w:val="24"/>
        </w:rPr>
        <w:t xml:space="preserve">находящегося </w:t>
      </w:r>
      <w:r w:rsidRPr="00DB45F9">
        <w:rPr>
          <w:rFonts w:ascii="Times New Roman" w:eastAsia="Times New Roman" w:hAnsi="Times New Roman" w:cs="Times New Roman"/>
          <w:color w:val="000000"/>
          <w:sz w:val="24"/>
          <w:szCs w:val="24"/>
        </w:rPr>
        <w:lastRenderedPageBreak/>
        <w:t>в государственной и муниципальной собственности, а также доходов в виде платы за увеличение площади</w:t>
      </w:r>
      <w:proofErr w:type="gramEnd"/>
      <w:r w:rsidRPr="00DB45F9">
        <w:rPr>
          <w:rFonts w:ascii="Times New Roman" w:eastAsia="Times New Roman" w:hAnsi="Times New Roman" w:cs="Times New Roman"/>
          <w:color w:val="000000"/>
          <w:sz w:val="24"/>
          <w:szCs w:val="24"/>
        </w:rPr>
        <w:t xml:space="preserve"> земельных участков.</w:t>
      </w:r>
    </w:p>
    <w:p w:rsidR="00C40AD6" w:rsidRPr="00DB45F9" w:rsidRDefault="005A64D1" w:rsidP="00950029">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штрафные санкции поступили на 113,5 % за счет увеличения количества правонарушений;</w:t>
      </w:r>
    </w:p>
    <w:p w:rsidR="00C40AD6" w:rsidRPr="00DB45F9" w:rsidRDefault="005A64D1" w:rsidP="00950029">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прочие неналоговые доходы составили 100,% за счет поступления инициативных платежей по инициативным проектам.</w:t>
      </w:r>
    </w:p>
    <w:p w:rsidR="00C40AD6" w:rsidRPr="00DB45F9" w:rsidRDefault="005A64D1">
      <w:pPr>
        <w:ind w:firstLine="567"/>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 xml:space="preserve">         </w:t>
      </w:r>
    </w:p>
    <w:p w:rsidR="00C40AD6" w:rsidRPr="00DB45F9" w:rsidRDefault="00950029" w:rsidP="0091250F">
      <w:pPr>
        <w:jc w:val="both"/>
        <w:rPr>
          <w:rFonts w:ascii="Times New Roman" w:eastAsia="Segoe UI" w:hAnsi="Times New Roman" w:cs="Times New Roman"/>
          <w:color w:val="000000"/>
          <w:sz w:val="24"/>
          <w:szCs w:val="24"/>
        </w:rPr>
      </w:pPr>
      <w:r>
        <w:rPr>
          <w:rFonts w:ascii="Times New Roman" w:eastAsia="Segoe UI" w:hAnsi="Times New Roman" w:cs="Times New Roman"/>
          <w:color w:val="000000"/>
          <w:sz w:val="24"/>
          <w:szCs w:val="24"/>
        </w:rPr>
        <w:t xml:space="preserve">       </w:t>
      </w:r>
      <w:r w:rsidR="005A64D1" w:rsidRPr="00DB45F9">
        <w:rPr>
          <w:rFonts w:ascii="Times New Roman" w:eastAsia="Segoe UI" w:hAnsi="Times New Roman" w:cs="Times New Roman"/>
          <w:color w:val="000000"/>
          <w:sz w:val="24"/>
          <w:szCs w:val="24"/>
        </w:rPr>
        <w:t>Объем безвозмездных поступлений в бюджет округа составил 663 721,8 тыс. рублей, исполнено на 97,5%, в том числе из областного бюджета поступило  667 149,8 тыс. рублей или на 97,5%. Средства из областного бюджета поступали по факту выполненных работ, под потребность. Возврат средств в областной бюджет в связи с нарушением условий предоставления субсидий составил  4 828,9 тыс.</w:t>
      </w:r>
      <w:r w:rsidR="0091250F">
        <w:rPr>
          <w:rFonts w:ascii="Times New Roman" w:eastAsia="Segoe UI" w:hAnsi="Times New Roman" w:cs="Times New Roman"/>
          <w:color w:val="000000"/>
          <w:sz w:val="24"/>
          <w:szCs w:val="24"/>
        </w:rPr>
        <w:t xml:space="preserve"> </w:t>
      </w:r>
      <w:r w:rsidR="005A64D1" w:rsidRPr="00DB45F9">
        <w:rPr>
          <w:rFonts w:ascii="Times New Roman" w:eastAsia="Segoe UI" w:hAnsi="Times New Roman" w:cs="Times New Roman"/>
          <w:color w:val="000000"/>
          <w:sz w:val="24"/>
          <w:szCs w:val="24"/>
        </w:rPr>
        <w:t>рублей или 100 % от плана.</w:t>
      </w:r>
    </w:p>
    <w:p w:rsidR="00C40AD6" w:rsidRPr="00DB45F9" w:rsidRDefault="005A64D1" w:rsidP="0091250F">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 </w:t>
      </w:r>
    </w:p>
    <w:p w:rsidR="00C40AD6" w:rsidRPr="00DB45F9" w:rsidRDefault="005A64D1">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b/>
          <w:i/>
          <w:color w:val="000000"/>
          <w:sz w:val="24"/>
          <w:szCs w:val="24"/>
        </w:rPr>
        <w:t>             Источники финансирования дефицита</w:t>
      </w:r>
      <w:r w:rsidRPr="00DB45F9">
        <w:rPr>
          <w:rFonts w:ascii="Times New Roman" w:eastAsia="Segoe UI" w:hAnsi="Times New Roman" w:cs="Times New Roman"/>
          <w:color w:val="000000"/>
          <w:sz w:val="24"/>
          <w:szCs w:val="24"/>
        </w:rPr>
        <w:t xml:space="preserve"> </w:t>
      </w:r>
      <w:r w:rsidRPr="00DB45F9">
        <w:rPr>
          <w:rFonts w:ascii="Times New Roman" w:eastAsia="Segoe UI" w:hAnsi="Times New Roman" w:cs="Times New Roman"/>
          <w:b/>
          <w:i/>
          <w:color w:val="000000"/>
          <w:sz w:val="24"/>
          <w:szCs w:val="24"/>
        </w:rPr>
        <w:t>бюджета</w:t>
      </w:r>
      <w:r w:rsidRPr="00DB45F9">
        <w:rPr>
          <w:rFonts w:ascii="Times New Roman" w:eastAsia="Segoe UI" w:hAnsi="Times New Roman" w:cs="Times New Roman"/>
          <w:color w:val="000000"/>
          <w:sz w:val="24"/>
          <w:szCs w:val="24"/>
        </w:rPr>
        <w:t xml:space="preserve"> за счет изменения остатков средств составили  29 269,5 тыс.</w:t>
      </w:r>
      <w:r w:rsidR="0091250F">
        <w:rPr>
          <w:rFonts w:ascii="Times New Roman" w:eastAsia="Segoe UI" w:hAnsi="Times New Roman" w:cs="Times New Roman"/>
          <w:color w:val="000000"/>
          <w:sz w:val="24"/>
          <w:szCs w:val="24"/>
        </w:rPr>
        <w:t xml:space="preserve"> </w:t>
      </w:r>
      <w:r w:rsidRPr="00DB45F9">
        <w:rPr>
          <w:rFonts w:ascii="Times New Roman" w:eastAsia="Segoe UI" w:hAnsi="Times New Roman" w:cs="Times New Roman"/>
          <w:color w:val="000000"/>
          <w:sz w:val="24"/>
          <w:szCs w:val="24"/>
        </w:rPr>
        <w:t>рублей.</w:t>
      </w:r>
    </w:p>
    <w:p w:rsidR="00C40AD6" w:rsidRPr="00DB45F9" w:rsidRDefault="005A64D1" w:rsidP="00A92997">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b/>
          <w:i/>
          <w:color w:val="000000"/>
          <w:sz w:val="24"/>
          <w:szCs w:val="24"/>
        </w:rPr>
        <w:t>  </w:t>
      </w:r>
    </w:p>
    <w:p w:rsidR="00C40AD6" w:rsidRPr="00DB45F9" w:rsidRDefault="005A64D1">
      <w:pPr>
        <w:jc w:val="center"/>
        <w:rPr>
          <w:rFonts w:ascii="Times New Roman" w:eastAsia="Segoe UI" w:hAnsi="Times New Roman" w:cs="Times New Roman"/>
          <w:color w:val="000000"/>
          <w:sz w:val="24"/>
          <w:szCs w:val="24"/>
        </w:rPr>
      </w:pPr>
      <w:r w:rsidRPr="00DB45F9">
        <w:rPr>
          <w:rFonts w:ascii="Times New Roman" w:eastAsia="Segoe UI" w:hAnsi="Times New Roman" w:cs="Times New Roman"/>
          <w:b/>
          <w:i/>
          <w:color w:val="000000"/>
          <w:sz w:val="24"/>
          <w:szCs w:val="24"/>
        </w:rPr>
        <w:t>РАСХОДЫ</w:t>
      </w:r>
    </w:p>
    <w:p w:rsidR="00C40AD6" w:rsidRPr="00DB45F9" w:rsidRDefault="005A64D1">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 xml:space="preserve">                  Расходы бюджета Жуковского муниципального округа Брянской области за 2024 год  составили 994 417,8 тыс. рублей, исполнено на  97,9% к уточненному годовому плану (1 015 613,6 тыс. рублей). </w:t>
      </w:r>
    </w:p>
    <w:p w:rsidR="00C40AD6" w:rsidRPr="00DB45F9" w:rsidRDefault="005A64D1">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 xml:space="preserve">                 </w:t>
      </w:r>
    </w:p>
    <w:p w:rsidR="00C40AD6" w:rsidRPr="00DB45F9" w:rsidRDefault="005A64D1">
      <w:pPr>
        <w:jc w:val="center"/>
        <w:rPr>
          <w:rFonts w:ascii="Times New Roman" w:eastAsia="Segoe UI" w:hAnsi="Times New Roman" w:cs="Times New Roman"/>
          <w:color w:val="000000"/>
          <w:sz w:val="24"/>
          <w:szCs w:val="24"/>
        </w:rPr>
      </w:pPr>
      <w:r w:rsidRPr="00DB45F9">
        <w:rPr>
          <w:rFonts w:ascii="Times New Roman" w:eastAsia="Segoe UI" w:hAnsi="Times New Roman" w:cs="Times New Roman"/>
          <w:b/>
          <w:color w:val="000000"/>
          <w:sz w:val="24"/>
          <w:szCs w:val="24"/>
        </w:rPr>
        <w:t>Общегосударственные вопросы 0100</w:t>
      </w:r>
    </w:p>
    <w:p w:rsidR="00C40AD6" w:rsidRPr="00DB45F9" w:rsidRDefault="005A64D1">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b/>
          <w:color w:val="000000"/>
          <w:sz w:val="24"/>
          <w:szCs w:val="24"/>
        </w:rPr>
        <w:t> </w:t>
      </w:r>
    </w:p>
    <w:p w:rsidR="00C40AD6" w:rsidRPr="00DB45F9" w:rsidRDefault="00A92997" w:rsidP="00A92997">
      <w:pPr>
        <w:jc w:val="both"/>
        <w:rPr>
          <w:rFonts w:ascii="Times New Roman" w:eastAsia="Segoe UI" w:hAnsi="Times New Roman" w:cs="Times New Roman"/>
          <w:color w:val="000000"/>
          <w:sz w:val="24"/>
          <w:szCs w:val="24"/>
        </w:rPr>
      </w:pPr>
      <w:r>
        <w:rPr>
          <w:rFonts w:ascii="Times New Roman" w:eastAsia="Segoe UI" w:hAnsi="Times New Roman" w:cs="Times New Roman"/>
          <w:color w:val="000000"/>
          <w:sz w:val="24"/>
          <w:szCs w:val="24"/>
        </w:rPr>
        <w:t>                 </w:t>
      </w:r>
      <w:r w:rsidR="005A64D1" w:rsidRPr="00DB45F9">
        <w:rPr>
          <w:rFonts w:ascii="Times New Roman" w:eastAsia="Segoe UI" w:hAnsi="Times New Roman" w:cs="Times New Roman"/>
          <w:color w:val="000000"/>
          <w:sz w:val="24"/>
          <w:szCs w:val="24"/>
        </w:rPr>
        <w:t xml:space="preserve"> Расходы бюджета округа по разделу </w:t>
      </w:r>
      <w:r w:rsidR="005A64D1" w:rsidRPr="00DB45F9">
        <w:rPr>
          <w:rFonts w:ascii="Times New Roman" w:eastAsia="Segoe UI" w:hAnsi="Times New Roman" w:cs="Times New Roman"/>
          <w:b/>
          <w:color w:val="000000"/>
          <w:sz w:val="24"/>
          <w:szCs w:val="24"/>
        </w:rPr>
        <w:t>0100 «Общегосударственные вопросы»</w:t>
      </w:r>
      <w:r w:rsidR="005A64D1" w:rsidRPr="00DB45F9">
        <w:rPr>
          <w:rFonts w:ascii="Times New Roman" w:eastAsia="Segoe UI" w:hAnsi="Times New Roman" w:cs="Times New Roman"/>
          <w:color w:val="000000"/>
          <w:sz w:val="24"/>
          <w:szCs w:val="24"/>
        </w:rPr>
        <w:t xml:space="preserve">  исполнены в сумме 89 374 860,23 рублей, уточненный годовой план – 92 449 204,84 рублей, процент исполнения  96,7%.</w:t>
      </w:r>
    </w:p>
    <w:p w:rsidR="00C40AD6" w:rsidRPr="00DB45F9" w:rsidRDefault="00A92997" w:rsidP="00A92997">
      <w:pPr>
        <w:jc w:val="both"/>
        <w:rPr>
          <w:rFonts w:ascii="Times New Roman" w:eastAsia="Segoe UI" w:hAnsi="Times New Roman" w:cs="Times New Roman"/>
          <w:color w:val="000000"/>
          <w:sz w:val="24"/>
          <w:szCs w:val="24"/>
        </w:rPr>
      </w:pPr>
      <w:r>
        <w:rPr>
          <w:rFonts w:ascii="Times New Roman" w:eastAsia="Segoe UI" w:hAnsi="Times New Roman" w:cs="Times New Roman"/>
          <w:color w:val="000000"/>
          <w:sz w:val="24"/>
          <w:szCs w:val="24"/>
        </w:rPr>
        <w:t>                </w:t>
      </w:r>
      <w:r w:rsidR="005A64D1" w:rsidRPr="00DB45F9">
        <w:rPr>
          <w:rFonts w:ascii="Times New Roman" w:eastAsia="Segoe UI" w:hAnsi="Times New Roman" w:cs="Times New Roman"/>
          <w:color w:val="000000"/>
          <w:sz w:val="24"/>
          <w:szCs w:val="24"/>
        </w:rPr>
        <w:t xml:space="preserve"> </w:t>
      </w:r>
      <w:r w:rsidR="005A64D1" w:rsidRPr="00DB45F9">
        <w:rPr>
          <w:rFonts w:ascii="Times New Roman" w:eastAsia="Segoe UI" w:hAnsi="Times New Roman" w:cs="Times New Roman"/>
          <w:b/>
          <w:i/>
          <w:color w:val="000000"/>
          <w:sz w:val="24"/>
          <w:szCs w:val="24"/>
        </w:rPr>
        <w:t>По подразделу 0103</w:t>
      </w:r>
      <w:r w:rsidR="005A64D1" w:rsidRPr="00DB45F9">
        <w:rPr>
          <w:rFonts w:ascii="Times New Roman" w:eastAsia="Segoe UI" w:hAnsi="Times New Roman" w:cs="Times New Roman"/>
          <w:color w:val="000000"/>
          <w:sz w:val="24"/>
          <w:szCs w:val="24"/>
        </w:rPr>
        <w:t xml:space="preserve"> расходы на содержание Совета народных депутатов Жуковского муниципального округа Брянской области составили 1 062 389,22 рублей при плане 1 063 913,00 рублей, исполнено на 99,9%, в том числе на мероприятия стимулирующего (поощрительного) характера за счет дотации на поощрение 10 693,00 рублей или на 100%..</w:t>
      </w:r>
    </w:p>
    <w:p w:rsidR="00C40AD6" w:rsidRPr="00DB45F9" w:rsidRDefault="005A64D1" w:rsidP="00A92997">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 xml:space="preserve">                 </w:t>
      </w:r>
      <w:proofErr w:type="gramStart"/>
      <w:r w:rsidRPr="00DB45F9">
        <w:rPr>
          <w:rFonts w:ascii="Times New Roman" w:eastAsia="Segoe UI" w:hAnsi="Times New Roman" w:cs="Times New Roman"/>
          <w:b/>
          <w:i/>
          <w:color w:val="000000"/>
          <w:sz w:val="24"/>
          <w:szCs w:val="24"/>
        </w:rPr>
        <w:t>По подразделу 0104</w:t>
      </w:r>
      <w:r w:rsidRPr="00DB45F9">
        <w:rPr>
          <w:rFonts w:ascii="Times New Roman" w:eastAsia="Segoe UI" w:hAnsi="Times New Roman" w:cs="Times New Roman"/>
          <w:color w:val="000000"/>
          <w:sz w:val="24"/>
          <w:szCs w:val="24"/>
        </w:rPr>
        <w:t xml:space="preserve"> расходы бюджета округа на содержание администрации Жуковского муниципального округа составили 50 638 592,94 рублей,  план 52 528 785,13 рублей, исполнение составило 96,4%, в том числе на выполнение переданных государственных полномочий Брянской области направлено 3 810 366,92 рублей или 86,8% плановых назначений исходя из потребности и ввиду имеющихся вакансий по административной комиссии, комиссии по делам несовершеннолетних, охране труда</w:t>
      </w:r>
      <w:proofErr w:type="gramEnd"/>
      <w:r w:rsidRPr="00DB45F9">
        <w:rPr>
          <w:rFonts w:ascii="Times New Roman" w:eastAsia="Segoe UI" w:hAnsi="Times New Roman" w:cs="Times New Roman"/>
          <w:color w:val="000000"/>
          <w:sz w:val="24"/>
          <w:szCs w:val="24"/>
        </w:rPr>
        <w:t>), на поощрение муниципальных управленческих команд за счет средств федерального бюджета 1 046 962,00 рублей или на 100%, на мероприятия стимулирующего (поощрительного) характера за счет дотации на поощрение 704 484,00 рублей или на 100%.</w:t>
      </w:r>
    </w:p>
    <w:p w:rsidR="00C40AD6" w:rsidRPr="00DB45F9" w:rsidRDefault="005A64D1" w:rsidP="00A92997">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               </w:t>
      </w:r>
      <w:r w:rsidRPr="00DB45F9">
        <w:rPr>
          <w:rFonts w:ascii="Times New Roman" w:eastAsia="Segoe UI" w:hAnsi="Times New Roman" w:cs="Times New Roman"/>
          <w:b/>
          <w:i/>
          <w:color w:val="000000"/>
          <w:sz w:val="24"/>
          <w:szCs w:val="24"/>
        </w:rPr>
        <w:t>Подраздел 0105</w:t>
      </w:r>
      <w:r w:rsidRPr="00DB45F9">
        <w:rPr>
          <w:rFonts w:ascii="Times New Roman" w:eastAsia="Segoe UI" w:hAnsi="Times New Roman" w:cs="Times New Roman"/>
          <w:color w:val="000000"/>
          <w:sz w:val="24"/>
          <w:szCs w:val="24"/>
        </w:rPr>
        <w:t xml:space="preserve"> исполнен в сумме 9 157,00 рублей или на 100% по осуществлению расходов на составление (изменение) списков кандидатов в присяжные заседатели федеральных судов общей юрисдикции в Российской Федерации за счет средств федерального бюджета.         </w:t>
      </w:r>
    </w:p>
    <w:p w:rsidR="00C40AD6" w:rsidRPr="00DB45F9" w:rsidRDefault="005A64D1" w:rsidP="00A92997">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               </w:t>
      </w:r>
      <w:r w:rsidRPr="00DB45F9">
        <w:rPr>
          <w:rFonts w:ascii="Times New Roman" w:eastAsia="Segoe UI" w:hAnsi="Times New Roman" w:cs="Times New Roman"/>
          <w:b/>
          <w:i/>
          <w:color w:val="000000"/>
          <w:sz w:val="24"/>
          <w:szCs w:val="24"/>
        </w:rPr>
        <w:t>По подразделу 0106</w:t>
      </w:r>
      <w:r w:rsidRPr="00DB45F9">
        <w:rPr>
          <w:rFonts w:ascii="Times New Roman" w:eastAsia="Segoe UI" w:hAnsi="Times New Roman" w:cs="Times New Roman"/>
          <w:color w:val="000000"/>
          <w:sz w:val="24"/>
          <w:szCs w:val="24"/>
        </w:rPr>
        <w:t xml:space="preserve"> произведены расходы в сумме 7 912 756,29 рублей, плановые назначения –   7 976 121,40 рублей, исполнение составило 99,2%,  в том числе:</w:t>
      </w:r>
    </w:p>
    <w:p w:rsidR="00C40AD6" w:rsidRPr="00DB45F9" w:rsidRDefault="005A64D1" w:rsidP="00A92997">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   - на обеспечение деятельности контрольно-счетной палаты Жуковского муниципального округа – 1 328 590,47 рублей, исполнено на 99,8%, в том числе на мероприятия стимулирующего (поощрительного) характера за счет дотации на поощрение  18 671,00 рублей или на 100%;</w:t>
      </w:r>
    </w:p>
    <w:p w:rsidR="00C40AD6" w:rsidRPr="00DB45F9" w:rsidRDefault="005A64D1">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   </w:t>
      </w:r>
      <w:proofErr w:type="gramStart"/>
      <w:r w:rsidRPr="00DB45F9">
        <w:rPr>
          <w:rFonts w:ascii="Times New Roman" w:eastAsia="Segoe UI" w:hAnsi="Times New Roman" w:cs="Times New Roman"/>
          <w:color w:val="000000"/>
          <w:sz w:val="24"/>
          <w:szCs w:val="24"/>
        </w:rPr>
        <w:t xml:space="preserve">-  на обеспечение деятельности финансового управления администрации Жуковского муниципального округа – 6 584 165,82 рублей, что составляет 99,1% от плана, из них на </w:t>
      </w:r>
      <w:r w:rsidRPr="00DB45F9">
        <w:rPr>
          <w:rFonts w:ascii="Times New Roman" w:eastAsia="Segoe UI" w:hAnsi="Times New Roman" w:cs="Times New Roman"/>
          <w:color w:val="000000"/>
          <w:sz w:val="24"/>
          <w:szCs w:val="24"/>
        </w:rPr>
        <w:lastRenderedPageBreak/>
        <w:t>поощрение муниципальных управленческих команд за счет средств федерального бюджета 248 543,00 рублей или на 100%, на мероприятия стимулирующего (поощрительного) характера за счет дотации на поощрение  153 095,00 рублей или на 100%.</w:t>
      </w:r>
      <w:proofErr w:type="gramEnd"/>
    </w:p>
    <w:p w:rsidR="00C40AD6" w:rsidRPr="00DB45F9" w:rsidRDefault="005A64D1" w:rsidP="00572B98">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                </w:t>
      </w:r>
      <w:r w:rsidRPr="00DB45F9">
        <w:rPr>
          <w:rFonts w:ascii="Times New Roman" w:eastAsia="Segoe UI" w:hAnsi="Times New Roman" w:cs="Times New Roman"/>
          <w:b/>
          <w:i/>
          <w:color w:val="000000"/>
          <w:sz w:val="24"/>
          <w:szCs w:val="24"/>
        </w:rPr>
        <w:t>По подразделу 0113</w:t>
      </w:r>
      <w:r w:rsidRPr="00DB45F9">
        <w:rPr>
          <w:rFonts w:ascii="Times New Roman" w:eastAsia="Segoe UI" w:hAnsi="Times New Roman" w:cs="Times New Roman"/>
          <w:color w:val="000000"/>
          <w:sz w:val="24"/>
          <w:szCs w:val="24"/>
        </w:rPr>
        <w:t xml:space="preserve"> расходы бюджета округа составили 29 751 964,78 рублей, уточненный план – 30 651 604,78 рублей, исполнено на 97,1%, в том числе:</w:t>
      </w:r>
    </w:p>
    <w:p w:rsidR="00C40AD6" w:rsidRPr="00DB45F9" w:rsidRDefault="005A64D1" w:rsidP="00572B98">
      <w:pPr>
        <w:jc w:val="both"/>
        <w:rPr>
          <w:rFonts w:ascii="Times New Roman" w:eastAsia="Segoe UI" w:hAnsi="Times New Roman" w:cs="Times New Roman"/>
          <w:color w:val="000000"/>
          <w:sz w:val="24"/>
          <w:szCs w:val="24"/>
        </w:rPr>
      </w:pPr>
      <w:proofErr w:type="gramStart"/>
      <w:r w:rsidRPr="00DB45F9">
        <w:rPr>
          <w:rFonts w:ascii="Times New Roman" w:eastAsia="Segoe UI" w:hAnsi="Times New Roman" w:cs="Times New Roman"/>
          <w:color w:val="000000"/>
          <w:sz w:val="24"/>
          <w:szCs w:val="24"/>
        </w:rPr>
        <w:t>- на содержание комитета по управлению муниципальным имуществом администрации Жуковского муниципального округа направлено средств в объеме 5 128 148,99 рублей, исполнено на 98,7%, в том числе на поощрение муниципальных управленческих команд за счет средств федерального бюджета 122 677,00 рублей или на 100%, на мероприятия стимулирующего (поощрительного) характера за счет дотации на поощрение  78 051,00 рублей или на 100%;</w:t>
      </w:r>
      <w:proofErr w:type="gramEnd"/>
    </w:p>
    <w:p w:rsidR="00C40AD6" w:rsidRPr="00DB45F9" w:rsidRDefault="005A64D1" w:rsidP="00572B98">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 на содержание МКУ «Централизованная бухгалтерия»  в сумме 11 516 580,50 рублей, исполнено на 100%;</w:t>
      </w:r>
    </w:p>
    <w:p w:rsidR="00C40AD6" w:rsidRPr="00DB45F9" w:rsidRDefault="005A64D1" w:rsidP="00572B98">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 на содержание МКУ «ХЭС» - 6 555 520,44 рублей или на 99,9%;</w:t>
      </w:r>
    </w:p>
    <w:p w:rsidR="00C40AD6" w:rsidRPr="00DB45F9" w:rsidRDefault="005A64D1" w:rsidP="00572B98">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 на финансовое обеспечение МАУ «Жуковский МФЦ»  на выполнение муниципального задания в сумме 3 422 000,00 рублей или 100%;</w:t>
      </w:r>
    </w:p>
    <w:p w:rsidR="00C40AD6" w:rsidRPr="00DB45F9" w:rsidRDefault="005A64D1" w:rsidP="00572B98">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 на оценку имущества произведены расходы на сумму  78 100,00 рублей или 87,1% по факту выполненных работ;</w:t>
      </w:r>
    </w:p>
    <w:p w:rsidR="00C40AD6" w:rsidRPr="00DB45F9" w:rsidRDefault="005A64D1" w:rsidP="00572B98">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 xml:space="preserve">- на эксплуатацию и содержание имущества казны – 2 609 228,38 рублей, что составляет 77,0%, </w:t>
      </w:r>
      <w:r w:rsidRPr="00DB45F9">
        <w:rPr>
          <w:rFonts w:ascii="Times New Roman" w:eastAsia="Segoe UI" w:hAnsi="Times New Roman" w:cs="Times New Roman"/>
          <w:color w:val="000000"/>
          <w:sz w:val="24"/>
          <w:szCs w:val="24"/>
          <w:shd w:val="clear" w:color="auto" w:fill="FFFFFF"/>
        </w:rPr>
        <w:t>низкий процент исполнения обусловлен сложившейся экономией по электроэнергии</w:t>
      </w:r>
      <w:r w:rsidRPr="00DB45F9">
        <w:rPr>
          <w:rFonts w:ascii="Times New Roman" w:eastAsia="Segoe UI" w:hAnsi="Times New Roman" w:cs="Times New Roman"/>
          <w:color w:val="000000"/>
          <w:sz w:val="24"/>
          <w:szCs w:val="24"/>
        </w:rPr>
        <w:t>;</w:t>
      </w:r>
    </w:p>
    <w:p w:rsidR="00C40AD6" w:rsidRPr="00DB45F9" w:rsidRDefault="005A64D1" w:rsidP="00572B98">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 на комплексные меры по профилактике терроризма направлено 3 000,00 рублей, исполнено на 30%, сложилась экономия по изготовлению и оформлению плакатов;</w:t>
      </w:r>
    </w:p>
    <w:p w:rsidR="00C40AD6" w:rsidRPr="00DB45F9" w:rsidRDefault="005A64D1" w:rsidP="00572B98">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 на информационное освещение деятельности органов местного самоуправления округа исполнено в сумме 79 510,00 рублей, что составляет 79,5% по факту опубликования материалов, сложилась экономия;</w:t>
      </w:r>
    </w:p>
    <w:p w:rsidR="00C40AD6" w:rsidRPr="00DB45F9" w:rsidRDefault="005A64D1" w:rsidP="00572B98">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 на осуществление членских взносов в ассоциацию муниципальных образований 84 000,00 рублей или 100%;</w:t>
      </w:r>
    </w:p>
    <w:p w:rsidR="00C40AD6" w:rsidRPr="00DB45F9" w:rsidRDefault="005A64D1" w:rsidP="00572B98">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 xml:space="preserve">- </w:t>
      </w:r>
      <w:proofErr w:type="gramStart"/>
      <w:r w:rsidRPr="00DB45F9">
        <w:rPr>
          <w:rFonts w:ascii="Times New Roman" w:eastAsia="Segoe UI" w:hAnsi="Times New Roman" w:cs="Times New Roman"/>
          <w:color w:val="000000"/>
          <w:sz w:val="24"/>
          <w:szCs w:val="24"/>
        </w:rPr>
        <w:t>на установку систем видеонаблюдения в общественных местах в рамках профилактики правонарушений за счет областного бюджета на поощрение</w:t>
      </w:r>
      <w:proofErr w:type="gramEnd"/>
      <w:r w:rsidRPr="00DB45F9">
        <w:rPr>
          <w:rFonts w:ascii="Times New Roman" w:eastAsia="Segoe UI" w:hAnsi="Times New Roman" w:cs="Times New Roman"/>
          <w:color w:val="000000"/>
          <w:sz w:val="24"/>
          <w:szCs w:val="24"/>
        </w:rPr>
        <w:t xml:space="preserve"> победителей областного конкурса "Лучшее муниципальное образование Брянской области в сфере профилактики правонарушений" направлено 95 500,00 рублей на 95,5%;</w:t>
      </w:r>
    </w:p>
    <w:p w:rsidR="00C40AD6" w:rsidRPr="00DB45F9" w:rsidRDefault="005A64D1" w:rsidP="00572B98">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  на исполнение судебных актов за счет бюджетных ассигнований резервного фонда направлено 180 376,47 рублей или на 100%.</w:t>
      </w:r>
    </w:p>
    <w:p w:rsidR="00C40AD6" w:rsidRDefault="005A64D1">
      <w:pPr>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 </w:t>
      </w:r>
    </w:p>
    <w:p w:rsidR="00A20AD0" w:rsidRPr="00DB45F9" w:rsidRDefault="00A20AD0">
      <w:pPr>
        <w:rPr>
          <w:rFonts w:ascii="Times New Roman" w:eastAsia="Segoe UI" w:hAnsi="Times New Roman" w:cs="Times New Roman"/>
          <w:color w:val="000000"/>
          <w:sz w:val="24"/>
          <w:szCs w:val="24"/>
        </w:rPr>
      </w:pPr>
    </w:p>
    <w:p w:rsidR="00C40AD6" w:rsidRPr="00DB45F9" w:rsidRDefault="005A64D1">
      <w:pPr>
        <w:jc w:val="center"/>
        <w:rPr>
          <w:rFonts w:ascii="Times New Roman" w:eastAsia="Segoe UI" w:hAnsi="Times New Roman" w:cs="Times New Roman"/>
          <w:color w:val="000000"/>
          <w:sz w:val="24"/>
          <w:szCs w:val="24"/>
        </w:rPr>
      </w:pPr>
      <w:r w:rsidRPr="00DB45F9">
        <w:rPr>
          <w:rFonts w:ascii="Times New Roman" w:eastAsia="Segoe UI" w:hAnsi="Times New Roman" w:cs="Times New Roman"/>
          <w:b/>
          <w:color w:val="000000"/>
          <w:sz w:val="24"/>
          <w:szCs w:val="24"/>
        </w:rPr>
        <w:t>Национальная оборона 0200</w:t>
      </w:r>
    </w:p>
    <w:p w:rsidR="00C40AD6" w:rsidRPr="00DB45F9" w:rsidRDefault="005A64D1">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b/>
          <w:color w:val="000000"/>
          <w:sz w:val="24"/>
          <w:szCs w:val="24"/>
        </w:rPr>
        <w:t> </w:t>
      </w:r>
    </w:p>
    <w:p w:rsidR="00C40AD6" w:rsidRPr="00DB45F9" w:rsidRDefault="005A64D1">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             По данному разделу в подразделе 0203 «Мобилизационная и вневойсковая подготовка» произведены расходы по переданным государственным полномочиям на осуществление первичного воинского учета на территориях, где отсутствуют военные комиссариаты за счет средств федерального бюджета в сумме 690 892,00 рублей, исполнение составило 100%.</w:t>
      </w:r>
    </w:p>
    <w:p w:rsidR="00C40AD6" w:rsidRPr="00DB45F9" w:rsidRDefault="005A64D1">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 xml:space="preserve">                </w:t>
      </w:r>
    </w:p>
    <w:p w:rsidR="00C40AD6" w:rsidRPr="00DB45F9" w:rsidRDefault="005A64D1">
      <w:pPr>
        <w:jc w:val="center"/>
        <w:rPr>
          <w:rFonts w:ascii="Times New Roman" w:eastAsia="Segoe UI" w:hAnsi="Times New Roman" w:cs="Times New Roman"/>
          <w:color w:val="000000"/>
          <w:sz w:val="24"/>
          <w:szCs w:val="24"/>
        </w:rPr>
      </w:pPr>
      <w:r w:rsidRPr="00DB45F9">
        <w:rPr>
          <w:rFonts w:ascii="Times New Roman" w:eastAsia="Segoe UI" w:hAnsi="Times New Roman" w:cs="Times New Roman"/>
          <w:b/>
          <w:color w:val="000000"/>
          <w:sz w:val="24"/>
          <w:szCs w:val="24"/>
        </w:rPr>
        <w:t>Национальная безопасность и правоохранительная деятельность 0300</w:t>
      </w:r>
    </w:p>
    <w:p w:rsidR="00C40AD6" w:rsidRPr="00DB45F9" w:rsidRDefault="005A64D1">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b/>
          <w:color w:val="000000"/>
          <w:sz w:val="24"/>
          <w:szCs w:val="24"/>
        </w:rPr>
        <w:t> </w:t>
      </w:r>
    </w:p>
    <w:p w:rsidR="00C40AD6" w:rsidRPr="00DB45F9" w:rsidRDefault="005A64D1">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b/>
          <w:color w:val="000000"/>
          <w:sz w:val="24"/>
          <w:szCs w:val="24"/>
        </w:rPr>
        <w:t>             </w:t>
      </w:r>
      <w:r w:rsidRPr="00DB45F9">
        <w:rPr>
          <w:rFonts w:ascii="Times New Roman" w:eastAsia="Segoe UI" w:hAnsi="Times New Roman" w:cs="Times New Roman"/>
          <w:color w:val="000000"/>
          <w:sz w:val="24"/>
          <w:szCs w:val="24"/>
        </w:rPr>
        <w:t>Расходы данного раздела составили 5 219 509,37 рублей, исполнение составило 99,9%, в том числе:</w:t>
      </w:r>
    </w:p>
    <w:p w:rsidR="00C40AD6" w:rsidRPr="00DB45F9" w:rsidRDefault="005A64D1" w:rsidP="00572B98">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             по подразделу 0309 «Гражданская оборона» на сумму 297 645,00 рублей или на 99,2% на оснащение пунктов временного размещения (приобретение раскладушек);</w:t>
      </w:r>
    </w:p>
    <w:p w:rsidR="00C40AD6" w:rsidRPr="00DB45F9" w:rsidRDefault="005A64D1" w:rsidP="00572B98">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lastRenderedPageBreak/>
        <w:t>            по подразделу 0310 «Защита населения и территории от чрезвычайных ситуаций природного и техногенного характера, пожарная безопасность» в сумме 4 921 864,37 рублей или на 99,9% в том числе:</w:t>
      </w:r>
    </w:p>
    <w:p w:rsidR="00C40AD6" w:rsidRPr="00DB45F9" w:rsidRDefault="00572B98" w:rsidP="00572B98">
      <w:pPr>
        <w:jc w:val="both"/>
        <w:rPr>
          <w:rFonts w:ascii="Times New Roman" w:eastAsia="Segoe UI" w:hAnsi="Times New Roman" w:cs="Times New Roman"/>
          <w:color w:val="000000"/>
          <w:sz w:val="24"/>
          <w:szCs w:val="24"/>
        </w:rPr>
      </w:pPr>
      <w:r>
        <w:rPr>
          <w:rFonts w:ascii="Times New Roman" w:eastAsia="Segoe UI" w:hAnsi="Times New Roman" w:cs="Times New Roman"/>
          <w:color w:val="000000"/>
          <w:sz w:val="24"/>
          <w:szCs w:val="24"/>
        </w:rPr>
        <w:t xml:space="preserve">            </w:t>
      </w:r>
      <w:r w:rsidR="005A64D1" w:rsidRPr="00DB45F9">
        <w:rPr>
          <w:rFonts w:ascii="Times New Roman" w:eastAsia="Segoe UI" w:hAnsi="Times New Roman" w:cs="Times New Roman"/>
          <w:color w:val="000000"/>
          <w:sz w:val="24"/>
          <w:szCs w:val="24"/>
        </w:rPr>
        <w:t> на содержание единой дежурной диспетчерской службы в сумме 4 398 543,45  рублей или 99,9%,</w:t>
      </w:r>
    </w:p>
    <w:p w:rsidR="00C40AD6" w:rsidRPr="00DB45F9" w:rsidRDefault="005A64D1" w:rsidP="00572B98">
      <w:pPr>
        <w:ind w:firstLine="708"/>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 xml:space="preserve"> на мероприятия в сфере пожарной безопасности – 350 913,92 рублей или на 100%,</w:t>
      </w:r>
    </w:p>
    <w:p w:rsidR="00C40AD6" w:rsidRPr="00DB45F9" w:rsidRDefault="00572B98" w:rsidP="00572B98">
      <w:pPr>
        <w:jc w:val="both"/>
        <w:rPr>
          <w:rFonts w:ascii="Times New Roman" w:eastAsia="Segoe UI" w:hAnsi="Times New Roman" w:cs="Times New Roman"/>
          <w:color w:val="000000"/>
          <w:sz w:val="24"/>
          <w:szCs w:val="24"/>
        </w:rPr>
      </w:pPr>
      <w:r>
        <w:rPr>
          <w:rFonts w:ascii="Times New Roman" w:eastAsia="Segoe UI" w:hAnsi="Times New Roman" w:cs="Times New Roman"/>
          <w:color w:val="000000"/>
          <w:sz w:val="24"/>
          <w:szCs w:val="24"/>
        </w:rPr>
        <w:t xml:space="preserve">          </w:t>
      </w:r>
      <w:r w:rsidR="005A64D1" w:rsidRPr="00DB45F9">
        <w:rPr>
          <w:rFonts w:ascii="Times New Roman" w:eastAsia="Segoe UI" w:hAnsi="Times New Roman" w:cs="Times New Roman"/>
          <w:color w:val="000000"/>
          <w:sz w:val="24"/>
          <w:szCs w:val="24"/>
        </w:rPr>
        <w:t>   на обслуживание системы оповещения КСЭОН и АСЦО в сумме 172 407,00 рублей или на 100%.</w:t>
      </w:r>
    </w:p>
    <w:p w:rsidR="00C40AD6" w:rsidRPr="00DB45F9" w:rsidRDefault="005A64D1">
      <w:pPr>
        <w:ind w:firstLine="708"/>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 </w:t>
      </w:r>
    </w:p>
    <w:p w:rsidR="00C40AD6" w:rsidRPr="00DB45F9" w:rsidRDefault="005A64D1">
      <w:pPr>
        <w:jc w:val="center"/>
        <w:rPr>
          <w:rFonts w:ascii="Times New Roman" w:eastAsia="Segoe UI" w:hAnsi="Times New Roman" w:cs="Times New Roman"/>
          <w:color w:val="000000"/>
          <w:sz w:val="24"/>
          <w:szCs w:val="24"/>
        </w:rPr>
      </w:pPr>
      <w:r w:rsidRPr="00DB45F9">
        <w:rPr>
          <w:rFonts w:ascii="Times New Roman" w:eastAsia="Segoe UI" w:hAnsi="Times New Roman" w:cs="Times New Roman"/>
          <w:b/>
          <w:color w:val="000000"/>
          <w:sz w:val="24"/>
          <w:szCs w:val="24"/>
        </w:rPr>
        <w:t>Национальная экономика 0400</w:t>
      </w:r>
    </w:p>
    <w:p w:rsidR="00C40AD6" w:rsidRPr="00DB45F9" w:rsidRDefault="005A64D1">
      <w:pPr>
        <w:jc w:val="center"/>
        <w:rPr>
          <w:rFonts w:ascii="Times New Roman" w:eastAsia="Segoe UI" w:hAnsi="Times New Roman" w:cs="Times New Roman"/>
          <w:color w:val="000000"/>
          <w:sz w:val="24"/>
          <w:szCs w:val="24"/>
        </w:rPr>
      </w:pPr>
      <w:r w:rsidRPr="00DB45F9">
        <w:rPr>
          <w:rFonts w:ascii="Times New Roman" w:eastAsia="Segoe UI" w:hAnsi="Times New Roman" w:cs="Times New Roman"/>
          <w:b/>
          <w:color w:val="000000"/>
          <w:sz w:val="24"/>
          <w:szCs w:val="24"/>
        </w:rPr>
        <w:t> </w:t>
      </w:r>
    </w:p>
    <w:p w:rsidR="00C40AD6" w:rsidRPr="00DB45F9" w:rsidRDefault="005A64D1" w:rsidP="00572B98">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 xml:space="preserve">               Данный раздел исполнен в сумме 87 699 294,82 рублей, плановые назначения составили – 88 743 158,78 рублей, процент исполнения составил 98,8%.  </w:t>
      </w:r>
    </w:p>
    <w:p w:rsidR="00C40AD6" w:rsidRPr="00DB45F9" w:rsidRDefault="005A64D1" w:rsidP="00572B98">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b/>
          <w:i/>
          <w:color w:val="000000"/>
          <w:sz w:val="24"/>
          <w:szCs w:val="24"/>
        </w:rPr>
        <w:t>              По подразделу 0401 « Общеэкономические вопросы»</w:t>
      </w:r>
      <w:r w:rsidRPr="00DB45F9">
        <w:rPr>
          <w:rFonts w:ascii="Times New Roman" w:eastAsia="Segoe UI" w:hAnsi="Times New Roman" w:cs="Times New Roman"/>
          <w:color w:val="000000"/>
          <w:sz w:val="24"/>
          <w:szCs w:val="24"/>
        </w:rPr>
        <w:t xml:space="preserve"> произведены расходы в сумме 200 000,00 рублей, исполнены на 100% плановых назначений на организацию временного трудоустройства несовершеннолетних граждан в возрасте от 14 до 18 лет.</w:t>
      </w:r>
    </w:p>
    <w:p w:rsidR="00C40AD6" w:rsidRPr="00DB45F9" w:rsidRDefault="005A64D1" w:rsidP="00572B98">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             </w:t>
      </w:r>
      <w:r w:rsidRPr="00DB45F9">
        <w:rPr>
          <w:rFonts w:ascii="Times New Roman" w:eastAsia="Segoe UI" w:hAnsi="Times New Roman" w:cs="Times New Roman"/>
          <w:b/>
          <w:i/>
          <w:color w:val="000000"/>
          <w:sz w:val="24"/>
          <w:szCs w:val="24"/>
        </w:rPr>
        <w:t xml:space="preserve">Подраздел 0405 «Сельское хозяйство и рыболовство» </w:t>
      </w:r>
      <w:r w:rsidRPr="00DB45F9">
        <w:rPr>
          <w:rFonts w:ascii="Times New Roman" w:eastAsia="Segoe UI" w:hAnsi="Times New Roman" w:cs="Times New Roman"/>
          <w:color w:val="000000"/>
          <w:sz w:val="24"/>
          <w:szCs w:val="24"/>
        </w:rPr>
        <w:t>исполнен в объеме 699 976,43 рублей или на 99,6% по переданным государственным полномочиям Брянской области по отлову и содержанию безнадзорных по факту выполненных работ в соответствии с поступившими заявками, было отловлено 48 голов.</w:t>
      </w:r>
    </w:p>
    <w:p w:rsidR="00C40AD6" w:rsidRPr="00DB45F9" w:rsidRDefault="005A64D1" w:rsidP="00572B98">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b/>
          <w:i/>
          <w:color w:val="000000"/>
          <w:sz w:val="24"/>
          <w:szCs w:val="24"/>
        </w:rPr>
        <w:t>             По подразделу 0406 «Водное хозяйство»</w:t>
      </w:r>
      <w:r w:rsidRPr="00DB45F9">
        <w:rPr>
          <w:rFonts w:ascii="Times New Roman" w:eastAsia="Segoe UI" w:hAnsi="Times New Roman" w:cs="Times New Roman"/>
          <w:color w:val="000000"/>
          <w:sz w:val="24"/>
          <w:szCs w:val="24"/>
        </w:rPr>
        <w:t xml:space="preserve"> произведены расходы на страхование гидротехнических сооружений в сумме 412 259,00 рублей, что составляет 95,2% годового плана по факту выполненных работ.</w:t>
      </w:r>
    </w:p>
    <w:p w:rsidR="00C40AD6" w:rsidRPr="00DB45F9" w:rsidRDefault="005A64D1" w:rsidP="00572B98">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b/>
          <w:i/>
          <w:color w:val="000000"/>
          <w:sz w:val="24"/>
          <w:szCs w:val="24"/>
        </w:rPr>
        <w:t>            Подраздел 0408 «Транспорт»</w:t>
      </w:r>
      <w:r w:rsidRPr="00DB45F9">
        <w:rPr>
          <w:rFonts w:ascii="Times New Roman" w:eastAsia="Segoe UI" w:hAnsi="Times New Roman" w:cs="Times New Roman"/>
          <w:color w:val="000000"/>
          <w:sz w:val="24"/>
          <w:szCs w:val="24"/>
        </w:rPr>
        <w:t xml:space="preserve"> на организацию транспортного обслуживания  населения пассажирским автомобильным транспортом по муниципальным маршрутам регулярных перевозок исполнен в сумме 11 016 183,00 рублей, исполнение составило 92,5%, в том числе:</w:t>
      </w:r>
    </w:p>
    <w:p w:rsidR="00C40AD6" w:rsidRPr="00DB45F9" w:rsidRDefault="005A64D1" w:rsidP="00572B98">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         на компенсацию части потерь в доходах, в результате регулирования тарифов на перевозку пассажиров в сумме 10 988 383,00 рублей, в том числе по городскому сообщению  1 545 615,00 рублей (при плане  1 678 295,00 рублей), по пригородным сообщениям  9 442 768,00 рублей (при плане 10 197 145,00 рублей);</w:t>
      </w:r>
    </w:p>
    <w:p w:rsidR="00C40AD6" w:rsidRPr="00DB45F9" w:rsidRDefault="005A64D1" w:rsidP="00572B98">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        </w:t>
      </w:r>
      <w:r w:rsidR="00572B98">
        <w:rPr>
          <w:rFonts w:ascii="Times New Roman" w:eastAsia="Segoe UI" w:hAnsi="Times New Roman" w:cs="Times New Roman"/>
          <w:color w:val="000000"/>
          <w:sz w:val="24"/>
          <w:szCs w:val="24"/>
        </w:rPr>
        <w:t xml:space="preserve">  </w:t>
      </w:r>
      <w:r w:rsidRPr="00DB45F9">
        <w:rPr>
          <w:rFonts w:ascii="Times New Roman" w:eastAsia="Segoe UI" w:hAnsi="Times New Roman" w:cs="Times New Roman"/>
          <w:color w:val="000000"/>
          <w:sz w:val="24"/>
          <w:szCs w:val="24"/>
        </w:rPr>
        <w:t xml:space="preserve">на уплату налога на имущество за автобусы, состоящих на балансе администрации Жуковского муниципального округа в сумме 27 800,00 рублей, исполнено на 100%. </w:t>
      </w:r>
    </w:p>
    <w:p w:rsidR="00C40AD6" w:rsidRPr="00DB45F9" w:rsidRDefault="005A64D1" w:rsidP="00572B98">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b/>
          <w:i/>
          <w:color w:val="000000"/>
          <w:sz w:val="24"/>
          <w:szCs w:val="24"/>
        </w:rPr>
        <w:t xml:space="preserve">           По подразделу 0409 «Дорожное хозяйство (дорожные фонды)» </w:t>
      </w:r>
      <w:r w:rsidRPr="00DB45F9">
        <w:rPr>
          <w:rFonts w:ascii="Times New Roman" w:eastAsia="Segoe UI" w:hAnsi="Times New Roman" w:cs="Times New Roman"/>
          <w:color w:val="000000"/>
          <w:sz w:val="24"/>
          <w:szCs w:val="24"/>
        </w:rPr>
        <w:t xml:space="preserve">расходы составили в объеме 72 857 286,98 рублей, плановые назначения – 72 948 260,01 рублей, исполнено на 99,9%. </w:t>
      </w:r>
    </w:p>
    <w:p w:rsidR="00C40AD6" w:rsidRPr="00DB45F9" w:rsidRDefault="005A64D1" w:rsidP="00572B98">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b/>
          <w:i/>
          <w:color w:val="000000"/>
          <w:sz w:val="24"/>
          <w:szCs w:val="24"/>
        </w:rPr>
        <w:t>          </w:t>
      </w:r>
      <w:r w:rsidRPr="00DB45F9">
        <w:rPr>
          <w:rFonts w:ascii="Times New Roman" w:eastAsia="Segoe UI" w:hAnsi="Times New Roman" w:cs="Times New Roman"/>
          <w:color w:val="000000"/>
          <w:sz w:val="24"/>
          <w:szCs w:val="24"/>
        </w:rPr>
        <w:t>Расходы на капитальный ремонт, ремонт и содержание дорог произведены по  факту выполненных работ, в том числе:</w:t>
      </w:r>
    </w:p>
    <w:p w:rsidR="00C40AD6" w:rsidRPr="00DB45F9" w:rsidRDefault="005A64D1" w:rsidP="00572B98">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 на капитальный ремонт дорог – 41 073 854,03 рублей или на 100%, из них за счет средств областного бюджета 38 665 897,62 рублей;</w:t>
      </w:r>
    </w:p>
    <w:p w:rsidR="00C40AD6" w:rsidRPr="00DB45F9" w:rsidRDefault="005A64D1" w:rsidP="00572B98">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 на текущий ремонт и содержание дорог – 29 332 541,75 рублей или на 99,7%, из них за счет областного бюджета 8 644 236,41 рублей или 100%,</w:t>
      </w:r>
    </w:p>
    <w:p w:rsidR="00C40AD6" w:rsidRPr="00DB45F9" w:rsidRDefault="005A64D1" w:rsidP="00572B98">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 на разработку схем организации дорожного движения –  274 900,00 рублей или на 100%,</w:t>
      </w:r>
    </w:p>
    <w:p w:rsidR="00C40AD6" w:rsidRPr="00DB45F9" w:rsidRDefault="005A64D1" w:rsidP="00572B98">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 на паспортизацию автомобильных дорог направлено сре</w:t>
      </w:r>
      <w:proofErr w:type="gramStart"/>
      <w:r w:rsidRPr="00DB45F9">
        <w:rPr>
          <w:rFonts w:ascii="Times New Roman" w:eastAsia="Segoe UI" w:hAnsi="Times New Roman" w:cs="Times New Roman"/>
          <w:color w:val="000000"/>
          <w:sz w:val="24"/>
          <w:szCs w:val="24"/>
        </w:rPr>
        <w:t>дств в с</w:t>
      </w:r>
      <w:proofErr w:type="gramEnd"/>
      <w:r w:rsidRPr="00DB45F9">
        <w:rPr>
          <w:rFonts w:ascii="Times New Roman" w:eastAsia="Segoe UI" w:hAnsi="Times New Roman" w:cs="Times New Roman"/>
          <w:color w:val="000000"/>
          <w:sz w:val="24"/>
          <w:szCs w:val="24"/>
        </w:rPr>
        <w:t>умме 847 200,00  рублей, исполнено на 99,7%;</w:t>
      </w:r>
    </w:p>
    <w:p w:rsidR="00C40AD6" w:rsidRPr="00DB45F9" w:rsidRDefault="005A64D1" w:rsidP="00572B98">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 обеспечение безопасности дорожного движения (установка, замена дорожных знаков, разметок, содержание светофорных объектов) – 1 328 791,2 рублей или на 100%.           </w:t>
      </w:r>
    </w:p>
    <w:p w:rsidR="00C40AD6" w:rsidRPr="00DB45F9" w:rsidRDefault="005A64D1" w:rsidP="00572B98">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b/>
          <w:i/>
          <w:color w:val="000000"/>
          <w:sz w:val="24"/>
          <w:szCs w:val="24"/>
        </w:rPr>
        <w:t xml:space="preserve">          Подраздел 0412 «Другие вопросы в области национальной экономики» </w:t>
      </w:r>
      <w:r w:rsidRPr="00DB45F9">
        <w:rPr>
          <w:rFonts w:ascii="Times New Roman" w:eastAsia="Segoe UI" w:hAnsi="Times New Roman" w:cs="Times New Roman"/>
          <w:color w:val="000000"/>
          <w:sz w:val="24"/>
          <w:szCs w:val="24"/>
        </w:rPr>
        <w:t xml:space="preserve"> исполнен в объеме 2 513 589,41 рублей, уточненный план  - 2 555 852,72 рублей, исполнение составило 98,3%,  в том числе: </w:t>
      </w:r>
    </w:p>
    <w:p w:rsidR="00C40AD6" w:rsidRPr="00DB45F9" w:rsidRDefault="005A64D1" w:rsidP="00572B98">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 xml:space="preserve">- на мероприятия по землепользованию и землеустройству (межевание, кадастровые работы) направлено 188 936,71 рублей или на 81,7%, низкий процент исполнения в связи с перенесением </w:t>
      </w:r>
      <w:r w:rsidRPr="00DB45F9">
        <w:rPr>
          <w:rFonts w:ascii="Times New Roman" w:eastAsia="Segoe UI" w:hAnsi="Times New Roman" w:cs="Times New Roman"/>
          <w:color w:val="000000"/>
          <w:sz w:val="24"/>
          <w:szCs w:val="24"/>
        </w:rPr>
        <w:lastRenderedPageBreak/>
        <w:t>проведения работ по выносу точек в натуре земельных участков для предоставления многодетным семьям на 2025 год из-за погодных условий;</w:t>
      </w:r>
    </w:p>
    <w:p w:rsidR="00C40AD6" w:rsidRPr="00DB45F9" w:rsidRDefault="005A64D1" w:rsidP="00572B98">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 проведение комплексных кадастровых работ направлено 574 652,70 рублей или на 100% от плана, из них за счет средств областного бюджета 557 413,12 рублей;</w:t>
      </w:r>
    </w:p>
    <w:p w:rsidR="00C40AD6" w:rsidRPr="00DB45F9" w:rsidRDefault="005A64D1" w:rsidP="00572B98">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 xml:space="preserve">- на проведение изыскательных работ по выводу земель из лесного фонда для устройства </w:t>
      </w:r>
      <w:proofErr w:type="spellStart"/>
      <w:r w:rsidRPr="00DB45F9">
        <w:rPr>
          <w:rFonts w:ascii="Times New Roman" w:eastAsia="Segoe UI" w:hAnsi="Times New Roman" w:cs="Times New Roman"/>
          <w:color w:val="000000"/>
          <w:sz w:val="24"/>
          <w:szCs w:val="24"/>
        </w:rPr>
        <w:t>лыжероллерной</w:t>
      </w:r>
      <w:proofErr w:type="spellEnd"/>
      <w:r w:rsidRPr="00DB45F9">
        <w:rPr>
          <w:rFonts w:ascii="Times New Roman" w:eastAsia="Segoe UI" w:hAnsi="Times New Roman" w:cs="Times New Roman"/>
          <w:color w:val="000000"/>
          <w:sz w:val="24"/>
          <w:szCs w:val="24"/>
        </w:rPr>
        <w:t xml:space="preserve"> трассы в сумме 1 500 000,00 рублей, исполнено на 100%;</w:t>
      </w:r>
    </w:p>
    <w:p w:rsidR="00C40AD6" w:rsidRPr="00DB45F9" w:rsidRDefault="005A64D1" w:rsidP="00572B98">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 на внесение изменений в генплан, правила землепользования и застройки  направлено 250 000,00 рублей или на 100%.</w:t>
      </w:r>
    </w:p>
    <w:p w:rsidR="00C40AD6" w:rsidRPr="00DB45F9" w:rsidRDefault="005A64D1" w:rsidP="00572B98">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                                                                                   </w:t>
      </w:r>
    </w:p>
    <w:p w:rsidR="00C40AD6" w:rsidRPr="00DB45F9" w:rsidRDefault="005A64D1">
      <w:pPr>
        <w:jc w:val="center"/>
        <w:rPr>
          <w:rFonts w:ascii="Times New Roman" w:eastAsia="Segoe UI" w:hAnsi="Times New Roman" w:cs="Times New Roman"/>
          <w:color w:val="000000"/>
          <w:sz w:val="24"/>
          <w:szCs w:val="24"/>
        </w:rPr>
      </w:pPr>
      <w:r w:rsidRPr="00DB45F9">
        <w:rPr>
          <w:rFonts w:ascii="Times New Roman" w:eastAsia="Segoe UI" w:hAnsi="Times New Roman" w:cs="Times New Roman"/>
          <w:b/>
          <w:color w:val="000000"/>
          <w:sz w:val="24"/>
          <w:szCs w:val="24"/>
        </w:rPr>
        <w:t>Жилищно-коммунального хозяйства 0500</w:t>
      </w:r>
    </w:p>
    <w:p w:rsidR="00C40AD6" w:rsidRPr="00DB45F9" w:rsidRDefault="005A64D1">
      <w:pPr>
        <w:jc w:val="center"/>
        <w:rPr>
          <w:rFonts w:ascii="Times New Roman" w:eastAsia="Segoe UI" w:hAnsi="Times New Roman" w:cs="Times New Roman"/>
          <w:color w:val="000000"/>
          <w:sz w:val="24"/>
          <w:szCs w:val="24"/>
        </w:rPr>
      </w:pPr>
      <w:r w:rsidRPr="00DB45F9">
        <w:rPr>
          <w:rFonts w:ascii="Times New Roman" w:eastAsia="Segoe UI" w:hAnsi="Times New Roman" w:cs="Times New Roman"/>
          <w:b/>
          <w:color w:val="000000"/>
          <w:sz w:val="24"/>
          <w:szCs w:val="24"/>
        </w:rPr>
        <w:t> </w:t>
      </w:r>
    </w:p>
    <w:p w:rsidR="00C40AD6" w:rsidRPr="00DB45F9" w:rsidRDefault="005A64D1" w:rsidP="00572B98">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               Расходы бюджета округа по разделу 0500 «Жилищно-коммунальное хозяйство» исполнены в сумме 55 249 999,09 рублей (уточненный план – 55 826 465,02), исполнение составило 99%.</w:t>
      </w:r>
    </w:p>
    <w:p w:rsidR="00C40AD6" w:rsidRPr="00DB45F9" w:rsidRDefault="005A64D1" w:rsidP="00572B98">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 xml:space="preserve">              </w:t>
      </w:r>
      <w:r w:rsidRPr="00DB45F9">
        <w:rPr>
          <w:rFonts w:ascii="Times New Roman" w:eastAsia="Segoe UI" w:hAnsi="Times New Roman" w:cs="Times New Roman"/>
          <w:b/>
          <w:i/>
          <w:color w:val="000000"/>
          <w:sz w:val="24"/>
          <w:szCs w:val="24"/>
        </w:rPr>
        <w:t>По подразделу 0501</w:t>
      </w:r>
      <w:r w:rsidRPr="00DB45F9">
        <w:rPr>
          <w:rFonts w:ascii="Times New Roman" w:eastAsia="Segoe UI" w:hAnsi="Times New Roman" w:cs="Times New Roman"/>
          <w:color w:val="000000"/>
          <w:sz w:val="24"/>
          <w:szCs w:val="24"/>
        </w:rPr>
        <w:t xml:space="preserve"> произведены расходы в сумме  496 744,57 рублей, исполнение составило 91,1%, из них:</w:t>
      </w:r>
    </w:p>
    <w:p w:rsidR="00C40AD6" w:rsidRPr="00DB45F9" w:rsidRDefault="005A64D1" w:rsidP="00572B98">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 на уплату взносов в Региональный фонд капитального ремонта за муниципальный жилой фонд 481 455,38 рублей или 99,3%;</w:t>
      </w:r>
    </w:p>
    <w:p w:rsidR="00C40AD6" w:rsidRPr="00DB45F9" w:rsidRDefault="005A64D1" w:rsidP="00572B98">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 на текущий ремонт жилого фона – 15 289,19 рублей, исполнено на 25,2%, в связи с невыполнением работ по ремонту муниципального жилого фонда в полном объеме.</w:t>
      </w:r>
    </w:p>
    <w:p w:rsidR="00C40AD6" w:rsidRPr="00DB45F9" w:rsidRDefault="005A64D1" w:rsidP="00572B98">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b/>
          <w:color w:val="000000"/>
          <w:sz w:val="24"/>
          <w:szCs w:val="24"/>
        </w:rPr>
        <w:t xml:space="preserve">           </w:t>
      </w:r>
      <w:r w:rsidRPr="00DB45F9">
        <w:rPr>
          <w:rFonts w:ascii="Times New Roman" w:eastAsia="Segoe UI" w:hAnsi="Times New Roman" w:cs="Times New Roman"/>
          <w:b/>
          <w:i/>
          <w:color w:val="000000"/>
          <w:sz w:val="24"/>
          <w:szCs w:val="24"/>
        </w:rPr>
        <w:t>Подраздел 0502</w:t>
      </w:r>
      <w:r w:rsidRPr="00DB45F9">
        <w:rPr>
          <w:rFonts w:ascii="Times New Roman" w:eastAsia="Segoe UI" w:hAnsi="Times New Roman" w:cs="Times New Roman"/>
          <w:b/>
          <w:color w:val="000000"/>
          <w:sz w:val="24"/>
          <w:szCs w:val="24"/>
        </w:rPr>
        <w:t xml:space="preserve"> </w:t>
      </w:r>
      <w:r w:rsidRPr="00DB45F9">
        <w:rPr>
          <w:rFonts w:ascii="Times New Roman" w:eastAsia="Segoe UI" w:hAnsi="Times New Roman" w:cs="Times New Roman"/>
          <w:color w:val="000000"/>
          <w:sz w:val="24"/>
          <w:szCs w:val="24"/>
        </w:rPr>
        <w:t>исполнен в сумме 17 187 003,54 рублей или на 100, в том числе:</w:t>
      </w:r>
    </w:p>
    <w:p w:rsidR="00C40AD6" w:rsidRPr="00DB45F9" w:rsidRDefault="005A64D1" w:rsidP="00572B98">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 на подготовку объектов ЖКХ к зиме в сумме 581 085,54 рублей или на 100%, из них за счет средств областного бюджета 551 392,17 рублей;</w:t>
      </w:r>
    </w:p>
    <w:p w:rsidR="00C40AD6" w:rsidRPr="00DB45F9" w:rsidRDefault="005A64D1" w:rsidP="00572B98">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 xml:space="preserve">-  на разработку ПСД, проведение инженерно-геодезических работ, экспертиз, изысканий, </w:t>
      </w:r>
      <w:proofErr w:type="spellStart"/>
      <w:r w:rsidRPr="00DB45F9">
        <w:rPr>
          <w:rFonts w:ascii="Times New Roman" w:eastAsia="Segoe UI" w:hAnsi="Times New Roman" w:cs="Times New Roman"/>
          <w:color w:val="000000"/>
          <w:sz w:val="24"/>
          <w:szCs w:val="24"/>
        </w:rPr>
        <w:t>техприсоединений</w:t>
      </w:r>
      <w:proofErr w:type="spellEnd"/>
      <w:r w:rsidRPr="00DB45F9">
        <w:rPr>
          <w:rFonts w:ascii="Times New Roman" w:eastAsia="Segoe UI" w:hAnsi="Times New Roman" w:cs="Times New Roman"/>
          <w:color w:val="000000"/>
          <w:sz w:val="24"/>
          <w:szCs w:val="24"/>
        </w:rPr>
        <w:t xml:space="preserve"> по объектам капитального строительства в сумме 732 585,00 рублей, исполнено на 100%;</w:t>
      </w:r>
    </w:p>
    <w:p w:rsidR="00C40AD6" w:rsidRPr="00DB45F9" w:rsidRDefault="005A64D1" w:rsidP="00572B98">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 на ремонт колодцев израсходовано сре</w:t>
      </w:r>
      <w:proofErr w:type="gramStart"/>
      <w:r w:rsidRPr="00DB45F9">
        <w:rPr>
          <w:rFonts w:ascii="Times New Roman" w:eastAsia="Segoe UI" w:hAnsi="Times New Roman" w:cs="Times New Roman"/>
          <w:color w:val="000000"/>
          <w:sz w:val="24"/>
          <w:szCs w:val="24"/>
        </w:rPr>
        <w:t>дств в с</w:t>
      </w:r>
      <w:proofErr w:type="gramEnd"/>
      <w:r w:rsidRPr="00DB45F9">
        <w:rPr>
          <w:rFonts w:ascii="Times New Roman" w:eastAsia="Segoe UI" w:hAnsi="Times New Roman" w:cs="Times New Roman"/>
          <w:color w:val="000000"/>
          <w:sz w:val="24"/>
          <w:szCs w:val="24"/>
        </w:rPr>
        <w:t>умме 100 000,00 рублей или на 100%;</w:t>
      </w:r>
    </w:p>
    <w:p w:rsidR="00C40AD6" w:rsidRPr="00DB45F9" w:rsidRDefault="005A64D1" w:rsidP="00572B98">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 на приобретение специализированной техники для предприятий жилищно-коммунального комплекса в сумме 15 773 333,00 рублей или 100,0%, из них за счет средств областного бюджета 15 083 500,00 рублей.</w:t>
      </w:r>
    </w:p>
    <w:p w:rsidR="00C40AD6" w:rsidRPr="00DB45F9" w:rsidRDefault="005A64D1" w:rsidP="00572B98">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b/>
          <w:color w:val="000000"/>
          <w:sz w:val="24"/>
          <w:szCs w:val="24"/>
        </w:rPr>
        <w:t xml:space="preserve">          </w:t>
      </w:r>
      <w:r w:rsidRPr="00DB45F9">
        <w:rPr>
          <w:rFonts w:ascii="Times New Roman" w:eastAsia="Segoe UI" w:hAnsi="Times New Roman" w:cs="Times New Roman"/>
          <w:b/>
          <w:i/>
          <w:color w:val="000000"/>
          <w:sz w:val="24"/>
          <w:szCs w:val="24"/>
        </w:rPr>
        <w:t>Подраздел 0503</w:t>
      </w:r>
      <w:r w:rsidRPr="00DB45F9">
        <w:rPr>
          <w:rFonts w:ascii="Times New Roman" w:eastAsia="Segoe UI" w:hAnsi="Times New Roman" w:cs="Times New Roman"/>
          <w:color w:val="000000"/>
          <w:sz w:val="24"/>
          <w:szCs w:val="24"/>
        </w:rPr>
        <w:t xml:space="preserve"> исполнен в сумме 37 566 250,98  рублей, исполнение составило 98,6%, в том числе:</w:t>
      </w:r>
    </w:p>
    <w:p w:rsidR="00C40AD6" w:rsidRPr="00DB45F9" w:rsidRDefault="005A64D1" w:rsidP="00572B98">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 на уличное освещение направлено средств в объеме 14 975 838,88 рублей, исполнено на 98,8%, из них проведена реконструкция уличного освещения на сумму 1 670 898,00 рублей или на 100%;</w:t>
      </w:r>
    </w:p>
    <w:p w:rsidR="00C40AD6" w:rsidRPr="00DB45F9" w:rsidRDefault="005A64D1" w:rsidP="00572B98">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 на озеленение – 700 000,00 рублей, исполнено на 100%;</w:t>
      </w:r>
    </w:p>
    <w:p w:rsidR="00C40AD6" w:rsidRPr="00DB45F9" w:rsidRDefault="005A64D1" w:rsidP="00572B98">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 на организацию и содержание мест захоронения – 1 500 000,00 рублей или на 100%;</w:t>
      </w:r>
    </w:p>
    <w:p w:rsidR="00C40AD6" w:rsidRPr="00DB45F9" w:rsidRDefault="005A64D1" w:rsidP="00572B98">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 на организацию сбора и вывоза мусора –2 024 652,45 рублей или на 99,7%,</w:t>
      </w:r>
    </w:p>
    <w:p w:rsidR="00C40AD6" w:rsidRPr="00DB45F9" w:rsidRDefault="005A64D1">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 на устройство контейнерных площадок – 1 556 730,49 рублей или на 99,5%;</w:t>
      </w:r>
    </w:p>
    <w:p w:rsidR="00C40AD6" w:rsidRPr="00DB45F9" w:rsidRDefault="005A64D1">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 на приобретение детских площадок – 677 467,20 рублей, исполнено на 99,2%;</w:t>
      </w:r>
    </w:p>
    <w:p w:rsidR="00C40AD6" w:rsidRPr="00DB45F9" w:rsidRDefault="005A64D1">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 на уплату земельного налога – 447 087,00 рублей или на 100%;</w:t>
      </w:r>
    </w:p>
    <w:p w:rsidR="00C40AD6" w:rsidRPr="00DB45F9" w:rsidRDefault="005A64D1">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 xml:space="preserve">- на прочее благоустройство (спиливание аварийных деревьев, уборка территории, ремонт детских и спортивных площадок, благоустройство и украшение территории округа, разработка ПСД)  –  2 582 532,23 рублей или на 89% по факту выполненных работ; </w:t>
      </w:r>
    </w:p>
    <w:p w:rsidR="00C40AD6" w:rsidRPr="00DB45F9" w:rsidRDefault="005A64D1">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 xml:space="preserve">- на реализацию инициативных проектов в сумме 2 869 000,84рублей  (благоустройство мест захоронения (перезахоронения) и увековечивания памяти воинов, погибших в ходе Великой Отечественной войны в </w:t>
      </w:r>
      <w:proofErr w:type="spellStart"/>
      <w:r w:rsidRPr="00DB45F9">
        <w:rPr>
          <w:rFonts w:ascii="Times New Roman" w:eastAsia="Segoe UI" w:hAnsi="Times New Roman" w:cs="Times New Roman"/>
          <w:color w:val="000000"/>
          <w:sz w:val="24"/>
          <w:szCs w:val="24"/>
        </w:rPr>
        <w:t>г</w:t>
      </w:r>
      <w:proofErr w:type="gramStart"/>
      <w:r w:rsidRPr="00DB45F9">
        <w:rPr>
          <w:rFonts w:ascii="Times New Roman" w:eastAsia="Segoe UI" w:hAnsi="Times New Roman" w:cs="Times New Roman"/>
          <w:color w:val="000000"/>
          <w:sz w:val="24"/>
          <w:szCs w:val="24"/>
        </w:rPr>
        <w:t>.Ж</w:t>
      </w:r>
      <w:proofErr w:type="gramEnd"/>
      <w:r w:rsidRPr="00DB45F9">
        <w:rPr>
          <w:rFonts w:ascii="Times New Roman" w:eastAsia="Segoe UI" w:hAnsi="Times New Roman" w:cs="Times New Roman"/>
          <w:color w:val="000000"/>
          <w:sz w:val="24"/>
          <w:szCs w:val="24"/>
        </w:rPr>
        <w:t>уковка</w:t>
      </w:r>
      <w:proofErr w:type="spellEnd"/>
      <w:r w:rsidRPr="00DB45F9">
        <w:rPr>
          <w:rFonts w:ascii="Times New Roman" w:eastAsia="Segoe UI" w:hAnsi="Times New Roman" w:cs="Times New Roman"/>
          <w:color w:val="000000"/>
          <w:sz w:val="24"/>
          <w:szCs w:val="24"/>
        </w:rPr>
        <w:t xml:space="preserve"> - 2 399 000,84 рублей, благоустройство кладбища в деревне </w:t>
      </w:r>
      <w:proofErr w:type="spellStart"/>
      <w:r w:rsidRPr="00DB45F9">
        <w:rPr>
          <w:rFonts w:ascii="Times New Roman" w:eastAsia="Segoe UI" w:hAnsi="Times New Roman" w:cs="Times New Roman"/>
          <w:color w:val="000000"/>
          <w:sz w:val="24"/>
          <w:szCs w:val="24"/>
        </w:rPr>
        <w:t>Косилово</w:t>
      </w:r>
      <w:proofErr w:type="spellEnd"/>
      <w:r w:rsidRPr="00DB45F9">
        <w:rPr>
          <w:rFonts w:ascii="Times New Roman" w:eastAsia="Segoe UI" w:hAnsi="Times New Roman" w:cs="Times New Roman"/>
          <w:color w:val="000000"/>
          <w:sz w:val="24"/>
          <w:szCs w:val="24"/>
        </w:rPr>
        <w:t xml:space="preserve"> – 470 000,00), исполнение составило 100%, в том числе за счет средств областного бюджета 2 618 207,96 рублей;</w:t>
      </w:r>
    </w:p>
    <w:p w:rsidR="00C40AD6" w:rsidRPr="00DB45F9" w:rsidRDefault="005A64D1">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lastRenderedPageBreak/>
        <w:t xml:space="preserve">- на установку памятного знака в д. </w:t>
      </w:r>
      <w:proofErr w:type="spellStart"/>
      <w:r w:rsidRPr="00DB45F9">
        <w:rPr>
          <w:rFonts w:ascii="Times New Roman" w:eastAsia="Segoe UI" w:hAnsi="Times New Roman" w:cs="Times New Roman"/>
          <w:color w:val="000000"/>
          <w:sz w:val="24"/>
          <w:szCs w:val="24"/>
        </w:rPr>
        <w:t>Упрусы</w:t>
      </w:r>
      <w:proofErr w:type="spellEnd"/>
      <w:r w:rsidRPr="00DB45F9">
        <w:rPr>
          <w:rFonts w:ascii="Times New Roman" w:eastAsia="Segoe UI" w:hAnsi="Times New Roman" w:cs="Times New Roman"/>
          <w:color w:val="000000"/>
          <w:sz w:val="24"/>
          <w:szCs w:val="24"/>
        </w:rPr>
        <w:t xml:space="preserve"> Жуковского муниципального округа в честь присвоения почетного звания Брянской области "Населенный пункт партизанской славы» в сумме 394 752,00 рублей или на 100%;</w:t>
      </w:r>
    </w:p>
    <w:p w:rsidR="00C40AD6" w:rsidRPr="00DB45F9" w:rsidRDefault="005A64D1">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 на ремонт памятников в рамках реализации федеральной целевой программы "Увековечение памяти погибших при защите Отечества на 2019 - 2024 годы" израсходовано сре</w:t>
      </w:r>
      <w:proofErr w:type="gramStart"/>
      <w:r w:rsidRPr="00DB45F9">
        <w:rPr>
          <w:rFonts w:ascii="Times New Roman" w:eastAsia="Segoe UI" w:hAnsi="Times New Roman" w:cs="Times New Roman"/>
          <w:color w:val="000000"/>
          <w:sz w:val="24"/>
          <w:szCs w:val="24"/>
        </w:rPr>
        <w:t>дств в с</w:t>
      </w:r>
      <w:proofErr w:type="gramEnd"/>
      <w:r w:rsidRPr="00DB45F9">
        <w:rPr>
          <w:rFonts w:ascii="Times New Roman" w:eastAsia="Segoe UI" w:hAnsi="Times New Roman" w:cs="Times New Roman"/>
          <w:color w:val="000000"/>
          <w:sz w:val="24"/>
          <w:szCs w:val="24"/>
        </w:rPr>
        <w:t>умме 1 034 835,67 рублей, исполнено на 100%, в том числе за счет средств федерального и областного бюджета 1 003 790,6 рублей;</w:t>
      </w:r>
    </w:p>
    <w:p w:rsidR="00C40AD6" w:rsidRPr="00DB45F9" w:rsidRDefault="005A64D1">
      <w:pPr>
        <w:jc w:val="both"/>
        <w:rPr>
          <w:rFonts w:ascii="Times New Roman" w:eastAsia="Segoe UI" w:hAnsi="Times New Roman" w:cs="Times New Roman"/>
          <w:color w:val="000000"/>
          <w:sz w:val="24"/>
          <w:szCs w:val="24"/>
        </w:rPr>
      </w:pPr>
      <w:proofErr w:type="gramStart"/>
      <w:r w:rsidRPr="00DB45F9">
        <w:rPr>
          <w:rFonts w:ascii="Times New Roman" w:eastAsia="Segoe UI" w:hAnsi="Times New Roman" w:cs="Times New Roman"/>
          <w:color w:val="000000"/>
          <w:sz w:val="24"/>
          <w:szCs w:val="24"/>
        </w:rPr>
        <w:t>- на мероприятия по формированию комфортной городской среды  использовано средств  в сумме 8 803 354,22 рублей, что составляет 99,9%, из них в рамках регионального проекта "Формирование комфортной городской среды (Брянская область)" 8 367 634,22 рублей или 100% от плановых назначений, в том числе за счет средств федерального и областного бюджета 8 226 773,32 рублей.</w:t>
      </w:r>
      <w:proofErr w:type="gramEnd"/>
    </w:p>
    <w:p w:rsidR="00C40AD6" w:rsidRPr="00DB45F9" w:rsidRDefault="005A64D1">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b/>
          <w:color w:val="000000"/>
          <w:sz w:val="24"/>
          <w:szCs w:val="24"/>
        </w:rPr>
        <w:t> </w:t>
      </w:r>
    </w:p>
    <w:p w:rsidR="00C40AD6" w:rsidRPr="00DB45F9" w:rsidRDefault="005A64D1">
      <w:pPr>
        <w:jc w:val="center"/>
        <w:rPr>
          <w:rFonts w:ascii="Times New Roman" w:eastAsia="Segoe UI" w:hAnsi="Times New Roman" w:cs="Times New Roman"/>
          <w:color w:val="000000"/>
          <w:sz w:val="24"/>
          <w:szCs w:val="24"/>
        </w:rPr>
      </w:pPr>
      <w:r w:rsidRPr="00DB45F9">
        <w:rPr>
          <w:rFonts w:ascii="Times New Roman" w:eastAsia="Segoe UI" w:hAnsi="Times New Roman" w:cs="Times New Roman"/>
          <w:b/>
          <w:color w:val="000000"/>
          <w:sz w:val="24"/>
          <w:szCs w:val="24"/>
        </w:rPr>
        <w:t>Охрана окружающей среды 0600</w:t>
      </w:r>
    </w:p>
    <w:p w:rsidR="00C40AD6" w:rsidRPr="00DB45F9" w:rsidRDefault="005A64D1">
      <w:pPr>
        <w:jc w:val="center"/>
        <w:rPr>
          <w:rFonts w:ascii="Times New Roman" w:eastAsia="Segoe UI" w:hAnsi="Times New Roman" w:cs="Times New Roman"/>
          <w:color w:val="000000"/>
          <w:sz w:val="24"/>
          <w:szCs w:val="24"/>
        </w:rPr>
      </w:pPr>
      <w:r w:rsidRPr="00DB45F9">
        <w:rPr>
          <w:rFonts w:ascii="Times New Roman" w:eastAsia="Segoe UI" w:hAnsi="Times New Roman" w:cs="Times New Roman"/>
          <w:b/>
          <w:color w:val="000000"/>
          <w:sz w:val="24"/>
          <w:szCs w:val="24"/>
        </w:rPr>
        <w:t> </w:t>
      </w:r>
    </w:p>
    <w:p w:rsidR="00C40AD6" w:rsidRPr="00DB45F9" w:rsidRDefault="005A64D1">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 xml:space="preserve">           В рамках </w:t>
      </w:r>
      <w:proofErr w:type="gramStart"/>
      <w:r w:rsidRPr="00DB45F9">
        <w:rPr>
          <w:rFonts w:ascii="Times New Roman" w:eastAsia="Segoe UI" w:hAnsi="Times New Roman" w:cs="Times New Roman"/>
          <w:color w:val="000000"/>
          <w:sz w:val="24"/>
          <w:szCs w:val="24"/>
        </w:rPr>
        <w:t>данного раздела расходы</w:t>
      </w:r>
      <w:proofErr w:type="gramEnd"/>
      <w:r w:rsidRPr="00DB45F9">
        <w:rPr>
          <w:rFonts w:ascii="Times New Roman" w:eastAsia="Segoe UI" w:hAnsi="Times New Roman" w:cs="Times New Roman"/>
          <w:color w:val="000000"/>
          <w:sz w:val="24"/>
          <w:szCs w:val="24"/>
        </w:rPr>
        <w:t xml:space="preserve"> произведены по подразделу 0605 «Другие вопросы в области охраны окружающей среды» произведены расходы в сумме 967 024,11 рублей, исполнение составило  100% на ликвидацию несанкционированных свалок, навалов.</w:t>
      </w:r>
    </w:p>
    <w:p w:rsidR="00C40AD6" w:rsidRPr="00DB45F9" w:rsidRDefault="005A64D1">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 </w:t>
      </w:r>
    </w:p>
    <w:p w:rsidR="00C40AD6" w:rsidRPr="00DB45F9" w:rsidRDefault="005A64D1">
      <w:pPr>
        <w:jc w:val="center"/>
        <w:rPr>
          <w:rFonts w:ascii="Times New Roman" w:eastAsia="Segoe UI" w:hAnsi="Times New Roman" w:cs="Times New Roman"/>
          <w:color w:val="000000"/>
          <w:sz w:val="24"/>
          <w:szCs w:val="24"/>
        </w:rPr>
      </w:pPr>
      <w:r w:rsidRPr="00DB45F9">
        <w:rPr>
          <w:rFonts w:ascii="Times New Roman" w:eastAsia="Segoe UI" w:hAnsi="Times New Roman" w:cs="Times New Roman"/>
          <w:b/>
          <w:color w:val="000000"/>
          <w:sz w:val="24"/>
          <w:szCs w:val="24"/>
        </w:rPr>
        <w:t>Образование 0700</w:t>
      </w:r>
    </w:p>
    <w:p w:rsidR="00C40AD6" w:rsidRPr="00DB45F9" w:rsidRDefault="005A64D1">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 </w:t>
      </w:r>
    </w:p>
    <w:p w:rsidR="00C40AD6" w:rsidRPr="00DB45F9" w:rsidRDefault="005A64D1">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                   Расходы бюджета округа на образование исполнены в сумме 492 659 679,17 рублей или 99,6% к уточненному годовому плану (494 521 077,81 рублей).</w:t>
      </w:r>
    </w:p>
    <w:p w:rsidR="00C40AD6" w:rsidRPr="00DB45F9" w:rsidRDefault="005A64D1">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                  </w:t>
      </w:r>
      <w:r w:rsidRPr="00DB45F9">
        <w:rPr>
          <w:rFonts w:ascii="Times New Roman" w:eastAsia="Segoe UI" w:hAnsi="Times New Roman" w:cs="Times New Roman"/>
          <w:b/>
          <w:i/>
          <w:color w:val="000000"/>
          <w:sz w:val="24"/>
          <w:szCs w:val="24"/>
        </w:rPr>
        <w:t xml:space="preserve">Подраздел 0701 «Дошкольное образование» </w:t>
      </w:r>
      <w:r w:rsidRPr="00DB45F9">
        <w:rPr>
          <w:rFonts w:ascii="Times New Roman" w:eastAsia="Segoe UI" w:hAnsi="Times New Roman" w:cs="Times New Roman"/>
          <w:color w:val="000000"/>
          <w:sz w:val="24"/>
          <w:szCs w:val="24"/>
        </w:rPr>
        <w:t>исполнен в объеме 129 764 195,66 рублей или на 100% на содержание дошкольных образовательных организаций, в том числе:</w:t>
      </w:r>
    </w:p>
    <w:p w:rsidR="00C40AD6" w:rsidRPr="00DB45F9" w:rsidRDefault="005A64D1">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 xml:space="preserve">         субсидий на выполнение муниципального задания – 128 593 836,00 рублей, из них за счет средств областного бюджета на общеобразовательный процесс – 106 037 837,00 рублей; </w:t>
      </w:r>
    </w:p>
    <w:p w:rsidR="00C40AD6" w:rsidRPr="00DB45F9" w:rsidRDefault="005A64D1">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         субсидий на иные цели – 1 170 359,66 рублей, в том числе:</w:t>
      </w:r>
    </w:p>
    <w:p w:rsidR="00C40AD6" w:rsidRPr="00DB45F9" w:rsidRDefault="005A64D1">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243 00,00 рублей за счет средств областного бюджета льготы  работающим педагогическим работникам;</w:t>
      </w:r>
    </w:p>
    <w:p w:rsidR="00C40AD6" w:rsidRPr="00DB45F9" w:rsidRDefault="005A64D1">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927 359,66 рублей на проведение текущих ремонтов зданий и подготовку проектно-сметной документации по капитальному ремонту МАДОУ «д/с Солнышко».</w:t>
      </w:r>
    </w:p>
    <w:p w:rsidR="00C40AD6" w:rsidRPr="00DB45F9" w:rsidRDefault="005A64D1">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 xml:space="preserve">              </w:t>
      </w:r>
      <w:r w:rsidRPr="00DB45F9">
        <w:rPr>
          <w:rFonts w:ascii="Times New Roman" w:eastAsia="Segoe UI" w:hAnsi="Times New Roman" w:cs="Times New Roman"/>
          <w:b/>
          <w:i/>
          <w:color w:val="000000"/>
          <w:sz w:val="24"/>
          <w:szCs w:val="24"/>
        </w:rPr>
        <w:t>По</w:t>
      </w:r>
      <w:r w:rsidRPr="00DB45F9">
        <w:rPr>
          <w:rFonts w:ascii="Times New Roman" w:eastAsia="Segoe UI" w:hAnsi="Times New Roman" w:cs="Times New Roman"/>
          <w:color w:val="000000"/>
          <w:sz w:val="24"/>
          <w:szCs w:val="24"/>
        </w:rPr>
        <w:t xml:space="preserve"> п</w:t>
      </w:r>
      <w:r w:rsidRPr="00DB45F9">
        <w:rPr>
          <w:rFonts w:ascii="Times New Roman" w:eastAsia="Segoe UI" w:hAnsi="Times New Roman" w:cs="Times New Roman"/>
          <w:b/>
          <w:i/>
          <w:color w:val="000000"/>
          <w:sz w:val="24"/>
          <w:szCs w:val="24"/>
        </w:rPr>
        <w:t>одразделу 0702 «Общее образование»</w:t>
      </w:r>
      <w:r w:rsidRPr="00DB45F9">
        <w:rPr>
          <w:rFonts w:ascii="Times New Roman" w:eastAsia="Segoe UI" w:hAnsi="Times New Roman" w:cs="Times New Roman"/>
          <w:color w:val="000000"/>
          <w:sz w:val="24"/>
          <w:szCs w:val="24"/>
        </w:rPr>
        <w:t xml:space="preserve"> расходы произведены в объеме 309 706 815,37 рублей,  исполнение составило 99,4% на содержание общеобразовательных организаций, в том числе: </w:t>
      </w:r>
    </w:p>
    <w:p w:rsidR="00C40AD6" w:rsidRPr="00DB45F9" w:rsidRDefault="005A64D1">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            субсидий на выполнение муниципального задания – 261 822 632,00 рублей или 100,0%, из них за счет  средств областного бюджета на общеобразовательный процесс – 214 011 896,00  рублей,</w:t>
      </w:r>
    </w:p>
    <w:p w:rsidR="00C40AD6" w:rsidRPr="00DB45F9" w:rsidRDefault="005A64D1">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         субсидий на иные цели – 47 884 183,37 рублей или 96,4%, в том числе:</w:t>
      </w:r>
    </w:p>
    <w:p w:rsidR="00C40AD6" w:rsidRPr="00DB45F9" w:rsidRDefault="005A64D1">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27 790 317,23 рублей на ежемесячное денежное поощрение за классное руководство за счет средств федерального бюджета, исполнено на 98,7%;</w:t>
      </w:r>
    </w:p>
    <w:p w:rsidR="00C40AD6" w:rsidRPr="00DB45F9" w:rsidRDefault="005A64D1">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2 319 702,98 рублей по обеспечению деятельности советников директора по воспитанию и взаимодействию с детскими общественными объединениями за счет средств федерального и областного бюджета или на 100%;</w:t>
      </w:r>
    </w:p>
    <w:p w:rsidR="00C40AD6" w:rsidRPr="00DB45F9" w:rsidRDefault="005A64D1">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 xml:space="preserve">416 640,00 рублей на ежемесячное денежное вознаграждение советникам директоров за счет средств федерального бюджета, исполнено на 100%; </w:t>
      </w:r>
    </w:p>
    <w:p w:rsidR="00C40AD6" w:rsidRPr="00DB45F9" w:rsidRDefault="005A64D1">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11 301 879,51 рублей на организацию горячего питания учащихся начальных классов, исполнено на 98,2%, из них за счет средств областного и федерального бюджета 10 962 823,13 рублей или 99,1%;</w:t>
      </w:r>
    </w:p>
    <w:p w:rsidR="00C40AD6" w:rsidRPr="00DB45F9" w:rsidRDefault="005A64D1">
      <w:pPr>
        <w:jc w:val="both"/>
        <w:rPr>
          <w:rFonts w:ascii="Times New Roman" w:eastAsia="Segoe UI" w:hAnsi="Times New Roman" w:cs="Times New Roman"/>
          <w:color w:val="000000"/>
          <w:sz w:val="24"/>
          <w:szCs w:val="24"/>
        </w:rPr>
      </w:pPr>
      <w:proofErr w:type="gramStart"/>
      <w:r w:rsidRPr="00DB45F9">
        <w:rPr>
          <w:rFonts w:ascii="Times New Roman" w:eastAsia="Segoe UI" w:hAnsi="Times New Roman" w:cs="Times New Roman"/>
          <w:color w:val="000000"/>
          <w:sz w:val="24"/>
          <w:szCs w:val="24"/>
        </w:rPr>
        <w:lastRenderedPageBreak/>
        <w:t xml:space="preserve">1 228 869,59 рублей на предоставление бесплатного питания обучающимся из многодетных семей, исполнено на 50%, из них за счет средств областного бюджета 1 192 003,49 рублей, низкий процент исполнения в связи с уменьшением числа питающихся; </w:t>
      </w:r>
      <w:proofErr w:type="gramEnd"/>
    </w:p>
    <w:p w:rsidR="00C40AD6" w:rsidRPr="00DB45F9" w:rsidRDefault="005A64D1">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446 517,17 рублей на создание цифровой образовательной среды в общеобразовательных организациях, из них 433 121,63,00 рублей за счет средств областного бюджета, исполнено на 100%;</w:t>
      </w:r>
    </w:p>
    <w:p w:rsidR="00C40AD6" w:rsidRPr="00DB45F9" w:rsidRDefault="005A64D1">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 xml:space="preserve">1 052 188,89 рублей на приведение в соответствии с </w:t>
      </w:r>
      <w:proofErr w:type="spellStart"/>
      <w:r w:rsidRPr="00DB45F9">
        <w:rPr>
          <w:rFonts w:ascii="Times New Roman" w:eastAsia="Segoe UI" w:hAnsi="Times New Roman" w:cs="Times New Roman"/>
          <w:color w:val="000000"/>
          <w:sz w:val="24"/>
          <w:szCs w:val="24"/>
        </w:rPr>
        <w:t>брендбуком</w:t>
      </w:r>
      <w:proofErr w:type="spellEnd"/>
      <w:r w:rsidRPr="00DB45F9">
        <w:rPr>
          <w:rFonts w:ascii="Times New Roman" w:eastAsia="Segoe UI" w:hAnsi="Times New Roman" w:cs="Times New Roman"/>
          <w:color w:val="000000"/>
          <w:sz w:val="24"/>
          <w:szCs w:val="24"/>
        </w:rPr>
        <w:t xml:space="preserve"> "Точка роста" помещений муниципальных общеобразовательных организаций, из них 1 041 667,00 рублей за счет средств областного бюджета, исполнено на 100%;</w:t>
      </w:r>
    </w:p>
    <w:p w:rsidR="00C40AD6" w:rsidRPr="00DB45F9" w:rsidRDefault="005A64D1">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1 359 900,00 рублей за счет средств областного бюджета на  льготы  работающим педагогическим работникам;</w:t>
      </w:r>
    </w:p>
    <w:p w:rsidR="00C40AD6" w:rsidRPr="00DB45F9" w:rsidRDefault="005A64D1">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1 968 168,00 рублей на проведение текущих ремонтов зданий, обустройство спортплощадок в общеобразовательных организациях.</w:t>
      </w:r>
    </w:p>
    <w:p w:rsidR="00C40AD6" w:rsidRPr="00DB45F9" w:rsidRDefault="005A64D1">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b/>
          <w:i/>
          <w:color w:val="000000"/>
          <w:sz w:val="24"/>
          <w:szCs w:val="24"/>
        </w:rPr>
        <w:t xml:space="preserve">     Подраздел 0703 «Дополнительное образование детей» </w:t>
      </w:r>
      <w:r w:rsidRPr="00DB45F9">
        <w:rPr>
          <w:rFonts w:ascii="Times New Roman" w:eastAsia="Segoe UI" w:hAnsi="Times New Roman" w:cs="Times New Roman"/>
          <w:color w:val="000000"/>
          <w:sz w:val="24"/>
          <w:szCs w:val="24"/>
        </w:rPr>
        <w:t>исполнен в сумме  27 386 487,00 рублей, что составляет 100% расходов на содержание организаций по дополнительному образованию детей за счет субсидий на выполнение муниципального задания.</w:t>
      </w:r>
    </w:p>
    <w:p w:rsidR="00C40AD6" w:rsidRPr="00DB45F9" w:rsidRDefault="005A64D1">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b/>
          <w:i/>
          <w:color w:val="000000"/>
          <w:sz w:val="24"/>
          <w:szCs w:val="24"/>
        </w:rPr>
        <w:t xml:space="preserve">       Подраздел 0707 «Молодежная политика» </w:t>
      </w:r>
      <w:r w:rsidRPr="00DB45F9">
        <w:rPr>
          <w:rFonts w:ascii="Times New Roman" w:eastAsia="Segoe UI" w:hAnsi="Times New Roman" w:cs="Times New Roman"/>
          <w:color w:val="000000"/>
          <w:sz w:val="24"/>
          <w:szCs w:val="24"/>
        </w:rPr>
        <w:t xml:space="preserve">исполнен в объеме 46 000,00 рублей, что составляет 100% расходов направленных на проведение мероприятий с молодежью. </w:t>
      </w:r>
    </w:p>
    <w:p w:rsidR="00C40AD6" w:rsidRPr="00DB45F9" w:rsidRDefault="005A64D1">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       </w:t>
      </w:r>
      <w:proofErr w:type="gramStart"/>
      <w:r w:rsidRPr="00DB45F9">
        <w:rPr>
          <w:rFonts w:ascii="Times New Roman" w:eastAsia="Segoe UI" w:hAnsi="Times New Roman" w:cs="Times New Roman"/>
          <w:b/>
          <w:i/>
          <w:color w:val="000000"/>
          <w:sz w:val="24"/>
          <w:szCs w:val="24"/>
        </w:rPr>
        <w:t xml:space="preserve">По подразделу 0709 «Другие вопросы в области образования» </w:t>
      </w:r>
      <w:r w:rsidRPr="00DB45F9">
        <w:rPr>
          <w:rFonts w:ascii="Times New Roman" w:eastAsia="Segoe UI" w:hAnsi="Times New Roman" w:cs="Times New Roman"/>
          <w:color w:val="000000"/>
          <w:sz w:val="24"/>
          <w:szCs w:val="24"/>
        </w:rPr>
        <w:t>исполнен в объеме 25 756 181,14 рублей,  исполнение составило 99,7% ,  в том числе:</w:t>
      </w:r>
      <w:proofErr w:type="gramEnd"/>
    </w:p>
    <w:p w:rsidR="00C40AD6" w:rsidRPr="00DB45F9" w:rsidRDefault="005A64D1">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 на содержание  центрального аппарата управления образования – 6 667 559,73 рублей, исполнено на 99,3%, в том числе на поощрение муниципальных управленческих команд за счет средств федерального бюджета 146 941,00 рублей или на 100%, на мероприятия стимулирующего (поощрительного) характера за счет дотации на поощрение  107 006,00 рублей или на 100%;</w:t>
      </w:r>
    </w:p>
    <w:p w:rsidR="00C40AD6" w:rsidRPr="00DB45F9" w:rsidRDefault="005A64D1">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 xml:space="preserve">-  на содержание МКУ «ХЭС», обслуживающего образовательные учреждения  – 16 643 779,23 рублей или на 99,8%;  </w:t>
      </w:r>
    </w:p>
    <w:p w:rsidR="00C40AD6" w:rsidRPr="00DB45F9" w:rsidRDefault="005A64D1">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 на организацию и проведение мероприятий расходы составили 242 550,00 рублей или 100%;</w:t>
      </w:r>
    </w:p>
    <w:p w:rsidR="00C40AD6" w:rsidRPr="00DB45F9" w:rsidRDefault="005A64D1">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 xml:space="preserve">- на поддержку студентов, заключивших договора целевого </w:t>
      </w:r>
      <w:proofErr w:type="gramStart"/>
      <w:r w:rsidRPr="00DB45F9">
        <w:rPr>
          <w:rFonts w:ascii="Times New Roman" w:eastAsia="Segoe UI" w:hAnsi="Times New Roman" w:cs="Times New Roman"/>
          <w:color w:val="000000"/>
          <w:sz w:val="24"/>
          <w:szCs w:val="24"/>
        </w:rPr>
        <w:t>обучения по</w:t>
      </w:r>
      <w:proofErr w:type="gramEnd"/>
      <w:r w:rsidRPr="00DB45F9">
        <w:rPr>
          <w:rFonts w:ascii="Times New Roman" w:eastAsia="Segoe UI" w:hAnsi="Times New Roman" w:cs="Times New Roman"/>
          <w:color w:val="000000"/>
          <w:sz w:val="24"/>
          <w:szCs w:val="24"/>
        </w:rPr>
        <w:t xml:space="preserve"> образовательной программе высшего образования в сумме 15 000,00 рублей, исполнено на 100%;</w:t>
      </w:r>
    </w:p>
    <w:p w:rsidR="00C40AD6" w:rsidRPr="00DB45F9" w:rsidRDefault="005A64D1">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 xml:space="preserve">- на предоставление льгот </w:t>
      </w:r>
      <w:proofErr w:type="gramStart"/>
      <w:r w:rsidRPr="00DB45F9">
        <w:rPr>
          <w:rFonts w:ascii="Times New Roman" w:eastAsia="Segoe UI" w:hAnsi="Times New Roman" w:cs="Times New Roman"/>
          <w:color w:val="000000"/>
          <w:sz w:val="24"/>
          <w:szCs w:val="24"/>
        </w:rPr>
        <w:t>неработающим</w:t>
      </w:r>
      <w:proofErr w:type="gramEnd"/>
      <w:r w:rsidRPr="00DB45F9">
        <w:rPr>
          <w:rFonts w:ascii="Times New Roman" w:eastAsia="Segoe UI" w:hAnsi="Times New Roman" w:cs="Times New Roman"/>
          <w:color w:val="000000"/>
          <w:sz w:val="24"/>
          <w:szCs w:val="24"/>
        </w:rPr>
        <w:t xml:space="preserve"> </w:t>
      </w:r>
      <w:proofErr w:type="spellStart"/>
      <w:r w:rsidRPr="00DB45F9">
        <w:rPr>
          <w:rFonts w:ascii="Times New Roman" w:eastAsia="Segoe UI" w:hAnsi="Times New Roman" w:cs="Times New Roman"/>
          <w:color w:val="000000"/>
          <w:sz w:val="24"/>
          <w:szCs w:val="24"/>
        </w:rPr>
        <w:t>педработникам</w:t>
      </w:r>
      <w:proofErr w:type="spellEnd"/>
      <w:r w:rsidRPr="00DB45F9">
        <w:rPr>
          <w:rFonts w:ascii="Times New Roman" w:eastAsia="Segoe UI" w:hAnsi="Times New Roman" w:cs="Times New Roman"/>
          <w:color w:val="000000"/>
          <w:sz w:val="24"/>
          <w:szCs w:val="24"/>
        </w:rPr>
        <w:t xml:space="preserve"> 696 500,00 рублей за счет средств областного бюджета, исполнено на 100%;</w:t>
      </w:r>
    </w:p>
    <w:p w:rsidR="00C40AD6" w:rsidRPr="00DB45F9" w:rsidRDefault="005A64D1" w:rsidP="0020649C">
      <w:pPr>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 на оздоровительную компанию направлено 1 490 792,18 рублей, из них за счет средств областно</w:t>
      </w:r>
      <w:r w:rsidR="0020649C">
        <w:rPr>
          <w:rFonts w:ascii="Times New Roman" w:eastAsia="Segoe UI" w:hAnsi="Times New Roman" w:cs="Times New Roman"/>
          <w:color w:val="000000"/>
          <w:sz w:val="24"/>
          <w:szCs w:val="24"/>
        </w:rPr>
        <w:t xml:space="preserve">го бюджета 1 006 722,18 </w:t>
      </w:r>
      <w:r w:rsidR="00BA700D">
        <w:rPr>
          <w:rFonts w:ascii="Times New Roman" w:eastAsia="Segoe UI" w:hAnsi="Times New Roman" w:cs="Times New Roman"/>
          <w:color w:val="000000"/>
          <w:sz w:val="24"/>
          <w:szCs w:val="24"/>
        </w:rPr>
        <w:t>р</w:t>
      </w:r>
      <w:r w:rsidR="0020649C">
        <w:rPr>
          <w:rFonts w:ascii="Times New Roman" w:eastAsia="Segoe UI" w:hAnsi="Times New Roman" w:cs="Times New Roman"/>
          <w:color w:val="000000"/>
          <w:sz w:val="24"/>
          <w:szCs w:val="24"/>
        </w:rPr>
        <w:t xml:space="preserve">ублей, исполнение </w:t>
      </w:r>
      <w:r w:rsidRPr="00DB45F9">
        <w:rPr>
          <w:rFonts w:ascii="Times New Roman" w:eastAsia="Segoe UI" w:hAnsi="Times New Roman" w:cs="Times New Roman"/>
          <w:color w:val="000000"/>
          <w:sz w:val="24"/>
          <w:szCs w:val="24"/>
        </w:rPr>
        <w:t>составило</w:t>
      </w:r>
      <w:r w:rsidR="0020649C">
        <w:rPr>
          <w:rFonts w:ascii="Times New Roman" w:eastAsia="Segoe UI" w:hAnsi="Times New Roman" w:cs="Times New Roman"/>
          <w:color w:val="000000"/>
          <w:sz w:val="24"/>
          <w:szCs w:val="24"/>
        </w:rPr>
        <w:t xml:space="preserve"> </w:t>
      </w:r>
      <w:r w:rsidRPr="00DB45F9">
        <w:rPr>
          <w:rFonts w:ascii="Times New Roman" w:eastAsia="Segoe UI" w:hAnsi="Times New Roman" w:cs="Times New Roman"/>
          <w:color w:val="000000"/>
          <w:sz w:val="24"/>
          <w:szCs w:val="24"/>
        </w:rPr>
        <w:t>100%.</w:t>
      </w:r>
    </w:p>
    <w:p w:rsidR="00C40AD6" w:rsidRPr="00DB45F9" w:rsidRDefault="005A64D1">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                               </w:t>
      </w:r>
    </w:p>
    <w:p w:rsidR="00C40AD6" w:rsidRPr="00DB45F9" w:rsidRDefault="005A64D1">
      <w:pPr>
        <w:jc w:val="center"/>
        <w:rPr>
          <w:rFonts w:ascii="Times New Roman" w:eastAsia="Segoe UI" w:hAnsi="Times New Roman" w:cs="Times New Roman"/>
          <w:color w:val="000000"/>
          <w:sz w:val="24"/>
          <w:szCs w:val="24"/>
        </w:rPr>
      </w:pPr>
      <w:r w:rsidRPr="00DB45F9">
        <w:rPr>
          <w:rFonts w:ascii="Times New Roman" w:eastAsia="Segoe UI" w:hAnsi="Times New Roman" w:cs="Times New Roman"/>
          <w:b/>
          <w:color w:val="000000"/>
          <w:sz w:val="24"/>
          <w:szCs w:val="24"/>
        </w:rPr>
        <w:t>Культура 0800</w:t>
      </w:r>
    </w:p>
    <w:p w:rsidR="00C40AD6" w:rsidRPr="00DB45F9" w:rsidRDefault="005A64D1">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 </w:t>
      </w:r>
    </w:p>
    <w:p w:rsidR="00C40AD6" w:rsidRPr="00DB45F9" w:rsidRDefault="005A64D1">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             По отрасли «Культура» расходы бюджета округа составили  75 399 232,08 рублей или  на 100%, в том числе:</w:t>
      </w:r>
    </w:p>
    <w:p w:rsidR="00C40AD6" w:rsidRPr="00DB45F9" w:rsidRDefault="005A64D1">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            </w:t>
      </w:r>
      <w:r w:rsidRPr="00DB45F9">
        <w:rPr>
          <w:rFonts w:ascii="Times New Roman" w:eastAsia="Segoe UI" w:hAnsi="Times New Roman" w:cs="Times New Roman"/>
          <w:b/>
          <w:i/>
          <w:color w:val="000000"/>
          <w:sz w:val="24"/>
          <w:szCs w:val="24"/>
        </w:rPr>
        <w:t>По подразделу 0801</w:t>
      </w:r>
      <w:r w:rsidRPr="00DB45F9">
        <w:rPr>
          <w:rFonts w:ascii="Times New Roman" w:eastAsia="Segoe UI" w:hAnsi="Times New Roman" w:cs="Times New Roman"/>
          <w:color w:val="000000"/>
          <w:sz w:val="24"/>
          <w:szCs w:val="24"/>
        </w:rPr>
        <w:t xml:space="preserve"> произведены расходы в сумме 67 882 670,76 рублей или на 100%, в том числе:</w:t>
      </w:r>
    </w:p>
    <w:p w:rsidR="00C40AD6" w:rsidRPr="00DB45F9" w:rsidRDefault="005A64D1">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 - на содержание муниципальных учреждений культуры –  67 597 477,94 рублей,  из них:</w:t>
      </w:r>
    </w:p>
    <w:p w:rsidR="00C40AD6" w:rsidRPr="00DB45F9" w:rsidRDefault="005A64D1">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     субсидий на выполнение муниципального задания  - 63 956 200,00 рублей, в том числе: за счет средств областного бюджета на льготы отдельным категориям в сумме 72 000,00 рублей;</w:t>
      </w:r>
    </w:p>
    <w:p w:rsidR="00C40AD6" w:rsidRPr="00DB45F9" w:rsidRDefault="005A64D1">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     субсидий на иные цели – 3 641 277,94 рублей, в том числе:</w:t>
      </w:r>
    </w:p>
    <w:p w:rsidR="00C40AD6" w:rsidRPr="00DB45F9" w:rsidRDefault="005A64D1">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 xml:space="preserve">107 457,58 рублей на государственную поддержку лучших сельских учреждений культуры (ОСП МБУК Жуковский КДЦ </w:t>
      </w:r>
      <w:proofErr w:type="spellStart"/>
      <w:r w:rsidRPr="00DB45F9">
        <w:rPr>
          <w:rFonts w:ascii="Times New Roman" w:eastAsia="Segoe UI" w:hAnsi="Times New Roman" w:cs="Times New Roman"/>
          <w:color w:val="000000"/>
          <w:sz w:val="24"/>
          <w:szCs w:val="24"/>
        </w:rPr>
        <w:t>Овстугской</w:t>
      </w:r>
      <w:proofErr w:type="spellEnd"/>
      <w:r w:rsidRPr="00DB45F9">
        <w:rPr>
          <w:rFonts w:ascii="Times New Roman" w:eastAsia="Segoe UI" w:hAnsi="Times New Roman" w:cs="Times New Roman"/>
          <w:color w:val="000000"/>
          <w:sz w:val="24"/>
          <w:szCs w:val="24"/>
        </w:rPr>
        <w:t xml:space="preserve"> СДК), из них за счет средств федерального и областного бюджета 106 383,00 рублей;</w:t>
      </w:r>
    </w:p>
    <w:p w:rsidR="00C40AD6" w:rsidRPr="00DB45F9" w:rsidRDefault="005A64D1">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170 245,36 рублей на поддержку отрасли культуры (книжные фонды), из них средства федерального и областного бюджета 165 138,00 рублей;</w:t>
      </w:r>
    </w:p>
    <w:p w:rsidR="00C40AD6" w:rsidRPr="00DB45F9" w:rsidRDefault="005A64D1">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lastRenderedPageBreak/>
        <w:t>7 200,00 рублей на льготы отдельным категориям (пенсионерам) за счет средств областного бюджета;</w:t>
      </w:r>
    </w:p>
    <w:p w:rsidR="00C40AD6" w:rsidRPr="00DB45F9" w:rsidRDefault="005A64D1">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1 957 000,00 рублей на библиотечный фонд;</w:t>
      </w:r>
    </w:p>
    <w:p w:rsidR="00C40AD6" w:rsidRPr="00DB45F9" w:rsidRDefault="005A64D1">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1 399 375,00 на текущий ремонт учреждений культуры;</w:t>
      </w:r>
    </w:p>
    <w:p w:rsidR="00C40AD6" w:rsidRPr="00DB45F9" w:rsidRDefault="005A64D1">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 на организацию и проведение праздничных мероприятий, сохранение культурного наследия направлено сре</w:t>
      </w:r>
      <w:proofErr w:type="gramStart"/>
      <w:r w:rsidRPr="00DB45F9">
        <w:rPr>
          <w:rFonts w:ascii="Times New Roman" w:eastAsia="Segoe UI" w:hAnsi="Times New Roman" w:cs="Times New Roman"/>
          <w:color w:val="000000"/>
          <w:sz w:val="24"/>
          <w:szCs w:val="24"/>
        </w:rPr>
        <w:t>дств в с</w:t>
      </w:r>
      <w:proofErr w:type="gramEnd"/>
      <w:r w:rsidRPr="00DB45F9">
        <w:rPr>
          <w:rFonts w:ascii="Times New Roman" w:eastAsia="Segoe UI" w:hAnsi="Times New Roman" w:cs="Times New Roman"/>
          <w:color w:val="000000"/>
          <w:sz w:val="24"/>
          <w:szCs w:val="24"/>
        </w:rPr>
        <w:t>умме 285 192,82 рублей.</w:t>
      </w:r>
    </w:p>
    <w:p w:rsidR="00C40AD6" w:rsidRPr="00DB45F9" w:rsidRDefault="005A64D1">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b/>
          <w:i/>
          <w:color w:val="000000"/>
          <w:sz w:val="24"/>
          <w:szCs w:val="24"/>
        </w:rPr>
        <w:t>          Подраздел 0804</w:t>
      </w:r>
      <w:r w:rsidRPr="00DB45F9">
        <w:rPr>
          <w:rFonts w:ascii="Times New Roman" w:eastAsia="Segoe UI" w:hAnsi="Times New Roman" w:cs="Times New Roman"/>
          <w:color w:val="000000"/>
          <w:sz w:val="24"/>
          <w:szCs w:val="24"/>
        </w:rPr>
        <w:t xml:space="preserve"> исполнен в сумме 7 516 561,32 рублей или на 100%  на содержание МКУ «ХЭС», обслуживающего учреждения культуры.</w:t>
      </w:r>
    </w:p>
    <w:p w:rsidR="00C40AD6" w:rsidRPr="00DB45F9" w:rsidRDefault="005A64D1">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                                                           </w:t>
      </w:r>
    </w:p>
    <w:p w:rsidR="00C40AD6" w:rsidRPr="00DB45F9" w:rsidRDefault="005A64D1" w:rsidP="00BA700D">
      <w:pPr>
        <w:jc w:val="center"/>
        <w:rPr>
          <w:rFonts w:ascii="Times New Roman" w:eastAsia="Segoe UI" w:hAnsi="Times New Roman" w:cs="Times New Roman"/>
          <w:color w:val="000000"/>
          <w:sz w:val="24"/>
          <w:szCs w:val="24"/>
        </w:rPr>
      </w:pPr>
      <w:r w:rsidRPr="00DB45F9">
        <w:rPr>
          <w:rFonts w:ascii="Times New Roman" w:eastAsia="Segoe UI" w:hAnsi="Times New Roman" w:cs="Times New Roman"/>
          <w:b/>
          <w:color w:val="000000"/>
          <w:sz w:val="24"/>
          <w:szCs w:val="24"/>
        </w:rPr>
        <w:t>Социальная политика 1000</w:t>
      </w:r>
    </w:p>
    <w:p w:rsidR="00C40AD6" w:rsidRPr="00DB45F9" w:rsidRDefault="005A64D1">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b/>
          <w:color w:val="000000"/>
          <w:sz w:val="24"/>
          <w:szCs w:val="24"/>
        </w:rPr>
        <w:t> </w:t>
      </w:r>
    </w:p>
    <w:p w:rsidR="00C40AD6" w:rsidRPr="00DB45F9" w:rsidRDefault="005A64D1">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b/>
          <w:color w:val="000000"/>
          <w:sz w:val="24"/>
          <w:szCs w:val="24"/>
        </w:rPr>
        <w:t xml:space="preserve">             </w:t>
      </w:r>
      <w:r w:rsidRPr="00DB45F9">
        <w:rPr>
          <w:rFonts w:ascii="Times New Roman" w:eastAsia="Segoe UI" w:hAnsi="Times New Roman" w:cs="Times New Roman"/>
          <w:color w:val="000000"/>
          <w:sz w:val="24"/>
          <w:szCs w:val="24"/>
        </w:rPr>
        <w:t>Расходы бюджета округа по разделу  «Социальная политика» исполнены в сумме 141 139 442,21  рублей, что составляет – 90,6%, поступление средств из областного бюджета под потребность.</w:t>
      </w:r>
    </w:p>
    <w:p w:rsidR="00C40AD6" w:rsidRPr="00DB45F9" w:rsidRDefault="005A64D1">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b/>
          <w:i/>
          <w:color w:val="000000"/>
          <w:sz w:val="24"/>
          <w:szCs w:val="24"/>
        </w:rPr>
        <w:t>            По подразделу 1001</w:t>
      </w:r>
      <w:r w:rsidRPr="00DB45F9">
        <w:rPr>
          <w:rFonts w:ascii="Times New Roman" w:eastAsia="Segoe UI" w:hAnsi="Times New Roman" w:cs="Times New Roman"/>
          <w:color w:val="000000"/>
          <w:sz w:val="24"/>
          <w:szCs w:val="24"/>
        </w:rPr>
        <w:t xml:space="preserve"> расходы на выплату доплаты к пенсии муниципальным служащим составили 4 178 760,04 рублей, исполнены на 100%.</w:t>
      </w:r>
    </w:p>
    <w:p w:rsidR="00C40AD6" w:rsidRPr="00DB45F9" w:rsidRDefault="005A64D1">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           </w:t>
      </w:r>
      <w:r w:rsidRPr="00DB45F9">
        <w:rPr>
          <w:rFonts w:ascii="Times New Roman" w:eastAsia="Segoe UI" w:hAnsi="Times New Roman" w:cs="Times New Roman"/>
          <w:b/>
          <w:i/>
          <w:color w:val="000000"/>
          <w:sz w:val="24"/>
          <w:szCs w:val="24"/>
        </w:rPr>
        <w:t>По подразделу 1004</w:t>
      </w:r>
      <w:r w:rsidRPr="00DB45F9">
        <w:rPr>
          <w:rFonts w:ascii="Times New Roman" w:eastAsia="Segoe UI" w:hAnsi="Times New Roman" w:cs="Times New Roman"/>
          <w:color w:val="000000"/>
          <w:sz w:val="24"/>
          <w:szCs w:val="24"/>
        </w:rPr>
        <w:t xml:space="preserve"> произведены расходы на сумму 136 918 682,17 рублей, исполнены на 90,4% из них:</w:t>
      </w:r>
    </w:p>
    <w:p w:rsidR="00C40AD6" w:rsidRPr="00DB45F9" w:rsidRDefault="005A64D1">
      <w:pPr>
        <w:jc w:val="both"/>
        <w:rPr>
          <w:rFonts w:ascii="Times New Roman" w:eastAsia="Segoe UI" w:hAnsi="Times New Roman" w:cs="Times New Roman"/>
          <w:color w:val="000000"/>
          <w:sz w:val="24"/>
          <w:szCs w:val="24"/>
        </w:rPr>
      </w:pPr>
      <w:proofErr w:type="gramStart"/>
      <w:r w:rsidRPr="00DB45F9">
        <w:rPr>
          <w:rFonts w:ascii="Times New Roman" w:eastAsia="Segoe UI" w:hAnsi="Times New Roman" w:cs="Times New Roman"/>
          <w:color w:val="000000"/>
          <w:sz w:val="24"/>
          <w:szCs w:val="24"/>
        </w:rPr>
        <w:t>- на осуществление сохранности жилых помещений, закрепленных за детьми сиротами и детьми, оставшимися без попечения родителей расходы составили – 53 100,00 рублей, исполнение составило 54,4%, средства областного бюджета направлены на оформление жилья в собственность на сумму 5 800,00 рублей 3 человека, на оплату коммунальных услуг на общую сумму 33 600,00 рублей из расчета 700 рублей в месяц 4 человека, на оплату ремонта</w:t>
      </w:r>
      <w:proofErr w:type="gramEnd"/>
      <w:r w:rsidRPr="00DB45F9">
        <w:rPr>
          <w:rFonts w:ascii="Times New Roman" w:eastAsia="Segoe UI" w:hAnsi="Times New Roman" w:cs="Times New Roman"/>
          <w:color w:val="000000"/>
          <w:sz w:val="24"/>
          <w:szCs w:val="24"/>
        </w:rPr>
        <w:t xml:space="preserve"> в сумме 20 000,00 рублей 1 человек;</w:t>
      </w:r>
    </w:p>
    <w:p w:rsidR="00C40AD6" w:rsidRPr="00DB45F9" w:rsidRDefault="005A64D1">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 на компенсацию части родительской платы за содержание ребенка в образовательных учреждениях  в сумме 2 434 508,00 рублей или на 81,7%;</w:t>
      </w:r>
    </w:p>
    <w:p w:rsidR="00C40AD6" w:rsidRPr="00DB45F9" w:rsidRDefault="005A64D1">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 xml:space="preserve">- на выплату ежемесячных денежных средств на содержание и проезд ребенка, переданного на воспитание в семью опекуна (попечителя) в сумме 3 746 227,95 рублей, исполнение составило 97%,  выплата произведена на 32 ребенка; </w:t>
      </w:r>
    </w:p>
    <w:p w:rsidR="00C40AD6" w:rsidRPr="00DB45F9" w:rsidRDefault="005A64D1">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 на выплату ежемесячных денежных средств на содержание и проезд ребенка  переданного на воспитание в приемную семью в сумме  1 143 901,00 рублей, исполнено на 65,8%, выплата произведена на 9 детей;</w:t>
      </w:r>
    </w:p>
    <w:p w:rsidR="00C40AD6" w:rsidRPr="00DB45F9" w:rsidRDefault="005A64D1">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 на выплату вознаграждения приемным родителям в сумме 1 112 477,81 рублей или на 64,1% вознаграждение получило 9 семей;</w:t>
      </w:r>
    </w:p>
    <w:p w:rsidR="00C40AD6" w:rsidRPr="00DB45F9" w:rsidRDefault="005A64D1">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 на обеспечение жильем молодых семей использовано 1 827 000,00 рублей, в том числе за счет средств федерального бюджета и областного бюджета – 1 305 000,00 рублей, обеспечена жильем 1 семья, исполнено на 100% плановых показателей;</w:t>
      </w:r>
    </w:p>
    <w:p w:rsidR="00C40AD6" w:rsidRPr="00DB45F9" w:rsidRDefault="005A64D1">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 xml:space="preserve">- на обеспечение дополнительных гарантий </w:t>
      </w:r>
      <w:proofErr w:type="gramStart"/>
      <w:r w:rsidRPr="00DB45F9">
        <w:rPr>
          <w:rFonts w:ascii="Times New Roman" w:eastAsia="Segoe UI" w:hAnsi="Times New Roman" w:cs="Times New Roman"/>
          <w:color w:val="000000"/>
          <w:sz w:val="24"/>
          <w:szCs w:val="24"/>
        </w:rPr>
        <w:t>прав</w:t>
      </w:r>
      <w:proofErr w:type="gramEnd"/>
      <w:r w:rsidRPr="00DB45F9">
        <w:rPr>
          <w:rFonts w:ascii="Times New Roman" w:eastAsia="Segoe UI" w:hAnsi="Times New Roman" w:cs="Times New Roman"/>
          <w:color w:val="000000"/>
          <w:sz w:val="24"/>
          <w:szCs w:val="24"/>
        </w:rPr>
        <w:t xml:space="preserve"> на жилое помещение детей-сирот и детей, оставшихся без попечения родителей, лиц из числа детей-сирот и детей, оставшихся без попечения родителей освоено средств областного бюджета в объеме 126 601 467,41 рублей, что составляет 90,9%, из них направлено на строительство жилого дома на 42 квартиры для детей-сирот в сумме 95 539 087,08 рублей, исполнено на 97,5%, на предоставление жилых помещений детям-сиротам 11 633 333,33 рублей или на 99,8%, обеспечено 5 человек, выданы сертификаты на сумму 19 429 047,00 рублей, исполнено на 65,4%, сертификаты получили 6 человек.</w:t>
      </w:r>
    </w:p>
    <w:p w:rsidR="00C40AD6" w:rsidRPr="00DB45F9" w:rsidRDefault="005A64D1">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b/>
          <w:i/>
          <w:color w:val="000000"/>
          <w:sz w:val="24"/>
          <w:szCs w:val="24"/>
        </w:rPr>
        <w:t>         По подразделу 1006</w:t>
      </w:r>
      <w:r w:rsidRPr="00DB45F9">
        <w:rPr>
          <w:rFonts w:ascii="Times New Roman" w:eastAsia="Segoe UI" w:hAnsi="Times New Roman" w:cs="Times New Roman"/>
          <w:color w:val="000000"/>
          <w:sz w:val="24"/>
          <w:szCs w:val="24"/>
        </w:rPr>
        <w:t xml:space="preserve"> обеспечены расходы в сумме 42 000,00 рублей на подготовку лиц, желающих принять на воспитание в свою семью ребенка, оставшегося без попечения родителей, исполнено на 65,6%. </w:t>
      </w:r>
    </w:p>
    <w:p w:rsidR="00C40AD6" w:rsidRPr="00DB45F9" w:rsidRDefault="005A64D1">
      <w:pPr>
        <w:jc w:val="center"/>
        <w:rPr>
          <w:rFonts w:ascii="Times New Roman" w:eastAsia="Segoe UI" w:hAnsi="Times New Roman" w:cs="Times New Roman"/>
          <w:color w:val="000000"/>
          <w:sz w:val="24"/>
          <w:szCs w:val="24"/>
        </w:rPr>
      </w:pPr>
      <w:r w:rsidRPr="00DB45F9">
        <w:rPr>
          <w:rFonts w:ascii="Times New Roman" w:eastAsia="Segoe UI" w:hAnsi="Times New Roman" w:cs="Times New Roman"/>
          <w:b/>
          <w:color w:val="000000"/>
          <w:sz w:val="24"/>
          <w:szCs w:val="24"/>
        </w:rPr>
        <w:t> </w:t>
      </w:r>
    </w:p>
    <w:p w:rsidR="00D17B11" w:rsidRDefault="00D17B11">
      <w:pPr>
        <w:jc w:val="center"/>
        <w:rPr>
          <w:rFonts w:ascii="Times New Roman" w:eastAsia="Segoe UI" w:hAnsi="Times New Roman" w:cs="Times New Roman"/>
          <w:b/>
          <w:color w:val="000000"/>
          <w:sz w:val="24"/>
          <w:szCs w:val="24"/>
        </w:rPr>
      </w:pPr>
    </w:p>
    <w:p w:rsidR="00D17B11" w:rsidRDefault="00D17B11">
      <w:pPr>
        <w:jc w:val="center"/>
        <w:rPr>
          <w:rFonts w:ascii="Times New Roman" w:eastAsia="Segoe UI" w:hAnsi="Times New Roman" w:cs="Times New Roman"/>
          <w:b/>
          <w:color w:val="000000"/>
          <w:sz w:val="24"/>
          <w:szCs w:val="24"/>
        </w:rPr>
      </w:pPr>
    </w:p>
    <w:p w:rsidR="00C40AD6" w:rsidRPr="00DB45F9" w:rsidRDefault="005A64D1">
      <w:pPr>
        <w:jc w:val="center"/>
        <w:rPr>
          <w:rFonts w:ascii="Times New Roman" w:eastAsia="Segoe UI" w:hAnsi="Times New Roman" w:cs="Times New Roman"/>
          <w:color w:val="000000"/>
          <w:sz w:val="24"/>
          <w:szCs w:val="24"/>
        </w:rPr>
      </w:pPr>
      <w:r w:rsidRPr="00DB45F9">
        <w:rPr>
          <w:rFonts w:ascii="Times New Roman" w:eastAsia="Segoe UI" w:hAnsi="Times New Roman" w:cs="Times New Roman"/>
          <w:b/>
          <w:color w:val="000000"/>
          <w:sz w:val="24"/>
          <w:szCs w:val="24"/>
        </w:rPr>
        <w:lastRenderedPageBreak/>
        <w:t>Физическая культура и спорт 1100</w:t>
      </w:r>
    </w:p>
    <w:p w:rsidR="00C40AD6" w:rsidRPr="00DB45F9" w:rsidRDefault="005A64D1">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 xml:space="preserve">               </w:t>
      </w:r>
    </w:p>
    <w:p w:rsidR="00C40AD6" w:rsidRPr="00DB45F9" w:rsidRDefault="005A64D1">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            По отрасли «Физическая культура и спорт» расходы бюджета округа по данному разделу составили 46 017 904,06 рублей и исполнены на 100%.</w:t>
      </w:r>
    </w:p>
    <w:p w:rsidR="00C40AD6" w:rsidRPr="00DB45F9" w:rsidRDefault="005A64D1">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b/>
          <w:i/>
          <w:color w:val="000000"/>
          <w:sz w:val="24"/>
          <w:szCs w:val="24"/>
        </w:rPr>
        <w:t>           Подраздел 1101</w:t>
      </w:r>
      <w:r w:rsidRPr="00DB45F9">
        <w:rPr>
          <w:rFonts w:ascii="Times New Roman" w:eastAsia="Segoe UI" w:hAnsi="Times New Roman" w:cs="Times New Roman"/>
          <w:color w:val="000000"/>
          <w:sz w:val="24"/>
          <w:szCs w:val="24"/>
        </w:rPr>
        <w:t xml:space="preserve"> исполнен в объеме 103 188,00 рублей на организацию и проведение спортивных мероприятий, исполнение составило 95,4%.</w:t>
      </w:r>
    </w:p>
    <w:p w:rsidR="00C40AD6" w:rsidRPr="00DB45F9" w:rsidRDefault="005A64D1">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 xml:space="preserve">         </w:t>
      </w:r>
      <w:r w:rsidRPr="00DB45F9">
        <w:rPr>
          <w:rFonts w:ascii="Times New Roman" w:eastAsia="Segoe UI" w:hAnsi="Times New Roman" w:cs="Times New Roman"/>
          <w:b/>
          <w:i/>
          <w:color w:val="000000"/>
          <w:sz w:val="24"/>
          <w:szCs w:val="24"/>
        </w:rPr>
        <w:t>Подраздел 1102</w:t>
      </w:r>
      <w:r w:rsidRPr="00DB45F9">
        <w:rPr>
          <w:rFonts w:ascii="Times New Roman" w:eastAsia="Segoe UI" w:hAnsi="Times New Roman" w:cs="Times New Roman"/>
          <w:color w:val="000000"/>
          <w:sz w:val="24"/>
          <w:szCs w:val="24"/>
        </w:rPr>
        <w:t xml:space="preserve"> исполнен в объеме 34 502000 рублей или на 100% на содержание центра физической культуры и спорта за счет  субсидии на выполнение муниципального задания. </w:t>
      </w:r>
    </w:p>
    <w:p w:rsidR="00C40AD6" w:rsidRPr="00DB45F9" w:rsidRDefault="005A64D1">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 xml:space="preserve">         </w:t>
      </w:r>
      <w:r w:rsidRPr="00DB45F9">
        <w:rPr>
          <w:rFonts w:ascii="Times New Roman" w:eastAsia="Segoe UI" w:hAnsi="Times New Roman" w:cs="Times New Roman"/>
          <w:b/>
          <w:i/>
          <w:color w:val="000000"/>
          <w:sz w:val="24"/>
          <w:szCs w:val="24"/>
        </w:rPr>
        <w:t>По подразделу 1103</w:t>
      </w:r>
      <w:r w:rsidRPr="00DB45F9">
        <w:rPr>
          <w:rFonts w:ascii="Times New Roman" w:eastAsia="Segoe UI" w:hAnsi="Times New Roman" w:cs="Times New Roman"/>
          <w:color w:val="000000"/>
          <w:sz w:val="24"/>
          <w:szCs w:val="24"/>
        </w:rPr>
        <w:t xml:space="preserve"> расходы на содержание структурного подразделения спортивная школа центра физической культуры и спорта, реализующего дополнительные образовательные программы спортивной подготовки, составили 11 412 716,06 рублей или на 100% плановых показателей, в том числе:</w:t>
      </w:r>
    </w:p>
    <w:p w:rsidR="00C40AD6" w:rsidRPr="00DB45F9" w:rsidRDefault="005A64D1">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      субсидий на выполнение муниципального задания – 11 130 000,00 рублей,</w:t>
      </w:r>
    </w:p>
    <w:p w:rsidR="00C40AD6" w:rsidRDefault="005A64D1">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      субсидий на иные цели – 282 716,06 рублей, из них средства областного бюджета 274 234,58 рублей на приобретение спортивной формы и инвентаря.</w:t>
      </w:r>
      <w:r w:rsidR="00D17B11">
        <w:rPr>
          <w:rFonts w:ascii="Times New Roman" w:eastAsia="Segoe UI" w:hAnsi="Times New Roman" w:cs="Times New Roman"/>
          <w:color w:val="000000"/>
          <w:sz w:val="24"/>
          <w:szCs w:val="24"/>
        </w:rPr>
        <w:t xml:space="preserve"> </w:t>
      </w:r>
    </w:p>
    <w:p w:rsidR="00D17B11" w:rsidRPr="00DB45F9" w:rsidRDefault="00D17B11">
      <w:pPr>
        <w:jc w:val="both"/>
        <w:rPr>
          <w:rFonts w:ascii="Times New Roman" w:eastAsia="Segoe UI" w:hAnsi="Times New Roman" w:cs="Times New Roman"/>
          <w:color w:val="000000"/>
          <w:sz w:val="24"/>
          <w:szCs w:val="24"/>
        </w:rPr>
      </w:pPr>
    </w:p>
    <w:p w:rsidR="00A101C0" w:rsidRPr="005E55B7" w:rsidRDefault="005E55B7" w:rsidP="00A101C0">
      <w:pPr>
        <w:jc w:val="center"/>
        <w:rPr>
          <w:rFonts w:ascii="Times New Roman" w:eastAsia="Segoe UI" w:hAnsi="Times New Roman" w:cs="Times New Roman"/>
          <w:b/>
          <w:color w:val="000000"/>
          <w:sz w:val="24"/>
          <w:szCs w:val="24"/>
        </w:rPr>
      </w:pPr>
      <w:r w:rsidRPr="005E55B7">
        <w:rPr>
          <w:rFonts w:ascii="Times New Roman" w:eastAsia="Times New Roman" w:hAnsi="Times New Roman" w:cs="Times New Roman"/>
          <w:b/>
          <w:color w:val="000000"/>
          <w:sz w:val="24"/>
          <w:szCs w:val="24"/>
        </w:rPr>
        <w:t>Пояснительная записка</w:t>
      </w:r>
      <w:r w:rsidR="00D17B11" w:rsidRPr="005E55B7">
        <w:rPr>
          <w:rFonts w:ascii="Times New Roman" w:eastAsia="Segoe UI" w:hAnsi="Times New Roman" w:cs="Times New Roman"/>
          <w:b/>
          <w:color w:val="000000"/>
          <w:sz w:val="24"/>
          <w:szCs w:val="24"/>
        </w:rPr>
        <w:t xml:space="preserve"> </w:t>
      </w:r>
      <w:r w:rsidR="00A101C0" w:rsidRPr="005E55B7">
        <w:rPr>
          <w:rFonts w:ascii="Times New Roman" w:eastAsia="Segoe UI" w:hAnsi="Times New Roman" w:cs="Times New Roman"/>
          <w:b/>
          <w:color w:val="000000"/>
          <w:sz w:val="24"/>
          <w:szCs w:val="24"/>
        </w:rPr>
        <w:t>к форме 0503164:</w:t>
      </w:r>
    </w:p>
    <w:p w:rsidR="00A101C0" w:rsidRPr="00D17B11" w:rsidRDefault="00A101C0" w:rsidP="00A101C0">
      <w:pPr>
        <w:pStyle w:val="a7"/>
        <w:rPr>
          <w:rFonts w:eastAsia="Segoe UI"/>
          <w:b w:val="0"/>
          <w:bCs w:val="0"/>
          <w:color w:val="000000"/>
          <w:sz w:val="24"/>
        </w:rPr>
      </w:pPr>
      <w:r w:rsidRPr="00D17B11">
        <w:rPr>
          <w:rFonts w:eastAsia="Segoe UI"/>
          <w:b w:val="0"/>
          <w:bCs w:val="0"/>
          <w:color w:val="000000"/>
          <w:sz w:val="24"/>
        </w:rPr>
        <w:t>Расходы бюджета</w:t>
      </w:r>
    </w:p>
    <w:p w:rsidR="00A101C0" w:rsidRPr="00BA767E" w:rsidRDefault="00A101C0" w:rsidP="00A101C0">
      <w:pPr>
        <w:pStyle w:val="a7"/>
        <w:rPr>
          <w:sz w:val="24"/>
        </w:rPr>
      </w:pPr>
    </w:p>
    <w:p w:rsidR="00A101C0" w:rsidRPr="00BA767E" w:rsidRDefault="00A101C0" w:rsidP="00A101C0">
      <w:pPr>
        <w:pStyle w:val="a7"/>
        <w:jc w:val="both"/>
        <w:rPr>
          <w:b w:val="0"/>
          <w:sz w:val="24"/>
        </w:rPr>
      </w:pPr>
      <w:r w:rsidRPr="00BA767E">
        <w:rPr>
          <w:b w:val="0"/>
          <w:sz w:val="24"/>
        </w:rPr>
        <w:t xml:space="preserve">             Низкий процент исполнения наблюдаетс</w:t>
      </w:r>
      <w:r>
        <w:rPr>
          <w:b w:val="0"/>
          <w:sz w:val="24"/>
        </w:rPr>
        <w:t xml:space="preserve">я по разделу, подразделу </w:t>
      </w:r>
      <w:r w:rsidRPr="00BA767E">
        <w:rPr>
          <w:b w:val="0"/>
          <w:sz w:val="24"/>
        </w:rPr>
        <w:t>0111 – остаток невостребованных ассигнований резервного фонда;</w:t>
      </w:r>
    </w:p>
    <w:p w:rsidR="00A101C0" w:rsidRDefault="00A101C0" w:rsidP="00A101C0">
      <w:pPr>
        <w:jc w:val="both"/>
      </w:pPr>
      <w:r>
        <w:t xml:space="preserve">                                                                                                              </w:t>
      </w:r>
    </w:p>
    <w:p w:rsidR="00A101C0" w:rsidRDefault="00A101C0" w:rsidP="00A101C0">
      <w:pPr>
        <w:pStyle w:val="a7"/>
        <w:rPr>
          <w:sz w:val="28"/>
        </w:rPr>
      </w:pPr>
      <w:proofErr w:type="gramStart"/>
      <w:r>
        <w:rPr>
          <w:sz w:val="28"/>
        </w:rPr>
        <w:t>Р</w:t>
      </w:r>
      <w:proofErr w:type="gramEnd"/>
      <w:r>
        <w:rPr>
          <w:sz w:val="28"/>
        </w:rPr>
        <w:t xml:space="preserve"> А З Д Е Л  4 </w:t>
      </w:r>
    </w:p>
    <w:p w:rsidR="00A101C0" w:rsidRDefault="00A101C0" w:rsidP="00A101C0">
      <w:pPr>
        <w:pStyle w:val="a7"/>
        <w:rPr>
          <w:sz w:val="24"/>
        </w:rPr>
      </w:pPr>
      <w:r w:rsidRPr="00A101C0">
        <w:rPr>
          <w:sz w:val="24"/>
        </w:rPr>
        <w:t>«Анализ показателей бухгалтерской отчетности субъекта бюджетной отчетности»</w:t>
      </w:r>
      <w:r>
        <w:rPr>
          <w:sz w:val="24"/>
        </w:rPr>
        <w:t xml:space="preserve"> </w:t>
      </w:r>
    </w:p>
    <w:p w:rsidR="00A101C0" w:rsidRDefault="00A101C0" w:rsidP="00A101C0">
      <w:pPr>
        <w:pStyle w:val="a7"/>
        <w:rPr>
          <w:sz w:val="24"/>
        </w:rPr>
      </w:pPr>
    </w:p>
    <w:p w:rsidR="005D3A74" w:rsidRPr="00A101C0" w:rsidRDefault="005D3A74" w:rsidP="00A101C0">
      <w:pPr>
        <w:pStyle w:val="a7"/>
        <w:rPr>
          <w:sz w:val="24"/>
        </w:rPr>
      </w:pPr>
    </w:p>
    <w:p w:rsidR="00A101C0" w:rsidRDefault="00A101C0" w:rsidP="00A101C0">
      <w:pPr>
        <w:pStyle w:val="a7"/>
        <w:jc w:val="both"/>
        <w:rPr>
          <w:b w:val="0"/>
          <w:sz w:val="24"/>
        </w:rPr>
      </w:pPr>
      <w:r w:rsidRPr="00A101C0">
        <w:rPr>
          <w:b w:val="0"/>
          <w:sz w:val="24"/>
        </w:rPr>
        <w:t xml:space="preserve">            </w:t>
      </w:r>
      <w:r w:rsidRPr="005A0E58">
        <w:rPr>
          <w:b w:val="0"/>
          <w:sz w:val="24"/>
        </w:rPr>
        <w:t>В состав данного раздела входят следующие формы</w:t>
      </w:r>
      <w:r>
        <w:rPr>
          <w:b w:val="0"/>
          <w:sz w:val="24"/>
        </w:rPr>
        <w:t>:</w:t>
      </w:r>
    </w:p>
    <w:p w:rsidR="00A101C0" w:rsidRDefault="00A101C0" w:rsidP="00A101C0">
      <w:pPr>
        <w:pStyle w:val="a7"/>
        <w:numPr>
          <w:ilvl w:val="0"/>
          <w:numId w:val="2"/>
        </w:numPr>
        <w:jc w:val="both"/>
        <w:rPr>
          <w:b w:val="0"/>
          <w:sz w:val="24"/>
        </w:rPr>
      </w:pPr>
      <w:r>
        <w:rPr>
          <w:b w:val="0"/>
          <w:sz w:val="24"/>
        </w:rPr>
        <w:t>Сведения о движении нефинансовых активов (ф.0503168);</w:t>
      </w:r>
    </w:p>
    <w:p w:rsidR="00A101C0" w:rsidRDefault="00A101C0" w:rsidP="00A101C0">
      <w:pPr>
        <w:pStyle w:val="a7"/>
        <w:numPr>
          <w:ilvl w:val="0"/>
          <w:numId w:val="2"/>
        </w:numPr>
        <w:jc w:val="both"/>
        <w:rPr>
          <w:b w:val="0"/>
          <w:sz w:val="24"/>
        </w:rPr>
      </w:pPr>
      <w:r>
        <w:rPr>
          <w:b w:val="0"/>
          <w:sz w:val="24"/>
        </w:rPr>
        <w:t>Сведения по дебиторской и кредиторской задолженности (ф. 0503169);</w:t>
      </w:r>
    </w:p>
    <w:p w:rsidR="00A101C0" w:rsidRDefault="00A101C0" w:rsidP="00A101C0">
      <w:pPr>
        <w:pStyle w:val="a7"/>
        <w:numPr>
          <w:ilvl w:val="0"/>
          <w:numId w:val="2"/>
        </w:numPr>
        <w:jc w:val="both"/>
        <w:rPr>
          <w:b w:val="0"/>
          <w:sz w:val="24"/>
        </w:rPr>
      </w:pPr>
      <w:r w:rsidRPr="006B52A7">
        <w:rPr>
          <w:b w:val="0"/>
          <w:sz w:val="24"/>
        </w:rPr>
        <w:t>Сведения о финансовых вложениях получателя бюджетных средств, администратора источников финансирования дефицита бюджета (ф. 0503171)</w:t>
      </w:r>
    </w:p>
    <w:p w:rsidR="00A101C0" w:rsidRPr="00A101C0" w:rsidRDefault="00A101C0" w:rsidP="00A101C0">
      <w:pPr>
        <w:numPr>
          <w:ilvl w:val="0"/>
          <w:numId w:val="2"/>
        </w:numPr>
        <w:jc w:val="both"/>
        <w:rPr>
          <w:rFonts w:ascii="Times New Roman" w:eastAsia="Times New Roman" w:hAnsi="Times New Roman" w:cs="Times New Roman"/>
          <w:bCs/>
          <w:sz w:val="24"/>
          <w:szCs w:val="24"/>
        </w:rPr>
      </w:pPr>
      <w:r w:rsidRPr="00A101C0">
        <w:rPr>
          <w:rFonts w:ascii="Times New Roman" w:eastAsia="Times New Roman" w:hAnsi="Times New Roman" w:cs="Times New Roman"/>
          <w:bCs/>
          <w:sz w:val="24"/>
          <w:szCs w:val="24"/>
        </w:rPr>
        <w:t>Сведения об изменении остатков валюты баланса (ф.0503173);</w:t>
      </w:r>
    </w:p>
    <w:p w:rsidR="00A101C0" w:rsidRPr="00A101C0" w:rsidRDefault="00A101C0" w:rsidP="00A101C0">
      <w:pPr>
        <w:numPr>
          <w:ilvl w:val="0"/>
          <w:numId w:val="2"/>
        </w:numPr>
        <w:jc w:val="both"/>
        <w:rPr>
          <w:rFonts w:ascii="Times New Roman" w:eastAsia="Times New Roman" w:hAnsi="Times New Roman" w:cs="Times New Roman"/>
          <w:bCs/>
          <w:sz w:val="24"/>
          <w:szCs w:val="24"/>
        </w:rPr>
      </w:pPr>
      <w:r w:rsidRPr="00A101C0">
        <w:rPr>
          <w:rFonts w:ascii="Times New Roman" w:eastAsia="Times New Roman" w:hAnsi="Times New Roman" w:cs="Times New Roman"/>
          <w:bCs/>
          <w:sz w:val="24"/>
          <w:szCs w:val="24"/>
        </w:rPr>
        <w:t>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 (ф.0503174);</w:t>
      </w:r>
    </w:p>
    <w:p w:rsidR="00A101C0" w:rsidRDefault="00A101C0" w:rsidP="00A101C0">
      <w:pPr>
        <w:pStyle w:val="a7"/>
        <w:numPr>
          <w:ilvl w:val="0"/>
          <w:numId w:val="2"/>
        </w:numPr>
        <w:jc w:val="both"/>
        <w:rPr>
          <w:b w:val="0"/>
          <w:sz w:val="24"/>
        </w:rPr>
      </w:pPr>
      <w:r>
        <w:rPr>
          <w:b w:val="0"/>
          <w:sz w:val="24"/>
        </w:rPr>
        <w:t>Сведения о принятых и неисполненных обязательствах получателя бюджетных средств (ф. 0503175);</w:t>
      </w:r>
    </w:p>
    <w:p w:rsidR="00A101C0" w:rsidRDefault="00A101C0" w:rsidP="00A101C0">
      <w:pPr>
        <w:pStyle w:val="a7"/>
        <w:numPr>
          <w:ilvl w:val="0"/>
          <w:numId w:val="2"/>
        </w:numPr>
        <w:jc w:val="both"/>
        <w:rPr>
          <w:b w:val="0"/>
          <w:sz w:val="24"/>
        </w:rPr>
      </w:pPr>
      <w:r>
        <w:rPr>
          <w:b w:val="0"/>
          <w:sz w:val="24"/>
        </w:rPr>
        <w:t>Сведения об остатках денежных средств на счетах получателя бюджетных средств (ф. 0503178);</w:t>
      </w:r>
    </w:p>
    <w:p w:rsidR="00A101C0" w:rsidRPr="00C635B9" w:rsidRDefault="00A101C0" w:rsidP="00A101C0">
      <w:pPr>
        <w:pStyle w:val="a7"/>
        <w:numPr>
          <w:ilvl w:val="0"/>
          <w:numId w:val="2"/>
        </w:numPr>
        <w:jc w:val="both"/>
        <w:rPr>
          <w:b w:val="0"/>
          <w:sz w:val="24"/>
        </w:rPr>
      </w:pPr>
      <w:r w:rsidRPr="00C635B9">
        <w:rPr>
          <w:b w:val="0"/>
          <w:sz w:val="24"/>
        </w:rPr>
        <w:t>Сведения о вложениях в объекты недвижимого имущества, объектах незавершенного строительства (ф. 0503190)</w:t>
      </w:r>
    </w:p>
    <w:p w:rsidR="005D3A74" w:rsidRDefault="005D3A74">
      <w:pPr>
        <w:shd w:val="clear" w:color="auto" w:fill="FFFFFF"/>
        <w:spacing w:before="240" w:after="240"/>
        <w:jc w:val="center"/>
        <w:rPr>
          <w:rFonts w:ascii="Times New Roman" w:eastAsia="Segoe UI" w:hAnsi="Times New Roman" w:cs="Times New Roman"/>
          <w:b/>
          <w:i/>
          <w:color w:val="000000"/>
          <w:sz w:val="24"/>
          <w:szCs w:val="24"/>
          <w:shd w:val="clear" w:color="auto" w:fill="FFFFFF"/>
        </w:rPr>
      </w:pPr>
    </w:p>
    <w:p w:rsidR="00C40AD6" w:rsidRPr="005E55B7" w:rsidRDefault="005E55B7">
      <w:pPr>
        <w:shd w:val="clear" w:color="auto" w:fill="FFFFFF"/>
        <w:spacing w:before="240" w:after="240"/>
        <w:jc w:val="center"/>
        <w:rPr>
          <w:rFonts w:ascii="Times New Roman" w:eastAsia="Segoe UI" w:hAnsi="Times New Roman" w:cs="Times New Roman"/>
          <w:color w:val="000000"/>
          <w:sz w:val="24"/>
          <w:szCs w:val="24"/>
          <w:shd w:val="clear" w:color="auto" w:fill="FFFFFF"/>
        </w:rPr>
      </w:pPr>
      <w:r w:rsidRPr="005E55B7">
        <w:rPr>
          <w:rFonts w:ascii="Times New Roman" w:eastAsia="Times New Roman" w:hAnsi="Times New Roman" w:cs="Times New Roman"/>
          <w:b/>
          <w:color w:val="000000"/>
          <w:sz w:val="24"/>
          <w:szCs w:val="24"/>
        </w:rPr>
        <w:t>Пояснительная записка</w:t>
      </w:r>
      <w:r w:rsidRPr="005E55B7">
        <w:rPr>
          <w:rFonts w:ascii="Times New Roman" w:eastAsia="Segoe UI" w:hAnsi="Times New Roman" w:cs="Times New Roman"/>
          <w:b/>
          <w:color w:val="000000"/>
          <w:sz w:val="24"/>
          <w:szCs w:val="24"/>
        </w:rPr>
        <w:t xml:space="preserve"> к форме </w:t>
      </w:r>
      <w:r w:rsidR="005A64D1" w:rsidRPr="005E55B7">
        <w:rPr>
          <w:rFonts w:ascii="Times New Roman" w:eastAsia="Segoe UI" w:hAnsi="Times New Roman" w:cs="Times New Roman"/>
          <w:b/>
          <w:color w:val="000000"/>
          <w:sz w:val="24"/>
          <w:szCs w:val="24"/>
          <w:shd w:val="clear" w:color="auto" w:fill="FFFFFF"/>
        </w:rPr>
        <w:t>0503</w:t>
      </w:r>
      <w:r w:rsidR="00A101C0" w:rsidRPr="005E55B7">
        <w:rPr>
          <w:rFonts w:ascii="Times New Roman" w:eastAsia="Segoe UI" w:hAnsi="Times New Roman" w:cs="Times New Roman"/>
          <w:b/>
          <w:color w:val="000000"/>
          <w:sz w:val="24"/>
          <w:szCs w:val="24"/>
          <w:shd w:val="clear" w:color="auto" w:fill="FFFFFF"/>
        </w:rPr>
        <w:t>1</w:t>
      </w:r>
      <w:r w:rsidR="005A64D1" w:rsidRPr="005E55B7">
        <w:rPr>
          <w:rFonts w:ascii="Times New Roman" w:eastAsia="Segoe UI" w:hAnsi="Times New Roman" w:cs="Times New Roman"/>
          <w:b/>
          <w:color w:val="000000"/>
          <w:sz w:val="24"/>
          <w:szCs w:val="24"/>
          <w:shd w:val="clear" w:color="auto" w:fill="FFFFFF"/>
        </w:rPr>
        <w:t>68</w:t>
      </w:r>
    </w:p>
    <w:p w:rsidR="00C40AD6" w:rsidRPr="00DB45F9" w:rsidRDefault="005A64D1" w:rsidP="00934FFE">
      <w:pPr>
        <w:shd w:val="clear" w:color="auto" w:fill="FFFFFF"/>
        <w:spacing w:before="240" w:after="240"/>
        <w:jc w:val="both"/>
        <w:rPr>
          <w:rFonts w:ascii="Times New Roman" w:eastAsia="Segoe UI" w:hAnsi="Times New Roman" w:cs="Times New Roman"/>
          <w:color w:val="000000"/>
          <w:sz w:val="24"/>
          <w:szCs w:val="24"/>
          <w:shd w:val="clear" w:color="auto" w:fill="FFFFFF"/>
        </w:rPr>
      </w:pPr>
      <w:r w:rsidRPr="00DB45F9">
        <w:rPr>
          <w:rFonts w:ascii="Times New Roman" w:eastAsia="Segoe UI" w:hAnsi="Times New Roman" w:cs="Times New Roman"/>
          <w:b/>
          <w:i/>
          <w:color w:val="000000"/>
          <w:sz w:val="24"/>
          <w:szCs w:val="24"/>
          <w:shd w:val="clear" w:color="auto" w:fill="FFFFFF"/>
        </w:rPr>
        <w:br/>
      </w:r>
      <w:r w:rsidR="00934FFE">
        <w:rPr>
          <w:rFonts w:ascii="Times New Roman" w:eastAsia="Segoe UI" w:hAnsi="Times New Roman" w:cs="Times New Roman"/>
          <w:color w:val="000000"/>
          <w:sz w:val="24"/>
          <w:szCs w:val="24"/>
          <w:shd w:val="clear" w:color="auto" w:fill="FFFFFF"/>
        </w:rPr>
        <w:t xml:space="preserve">          </w:t>
      </w:r>
      <w:r w:rsidRPr="00DB45F9">
        <w:rPr>
          <w:rFonts w:ascii="Times New Roman" w:eastAsia="Segoe UI" w:hAnsi="Times New Roman" w:cs="Times New Roman"/>
          <w:color w:val="000000"/>
          <w:sz w:val="24"/>
          <w:szCs w:val="24"/>
          <w:shd w:val="clear" w:color="auto" w:fill="FFFFFF"/>
        </w:rPr>
        <w:t> </w:t>
      </w:r>
      <w:r w:rsidRPr="00DB45F9">
        <w:rPr>
          <w:rFonts w:ascii="Times New Roman" w:eastAsia="Times New Roman" w:hAnsi="Times New Roman" w:cs="Times New Roman"/>
          <w:color w:val="000000"/>
          <w:sz w:val="24"/>
          <w:szCs w:val="24"/>
          <w:shd w:val="clear" w:color="auto" w:fill="FFFFFF"/>
        </w:rPr>
        <w:t xml:space="preserve">Наличие показателей по строке 560, 561 в сумме 34 178 983,33 руб.  обусловлено  вложением в недвижимое имущество казны : 1 670 898 рублей - реконструкция сетей уличного освещения, 32 113 333,33 рублей приобретение квартир детям </w:t>
      </w:r>
      <w:r w:rsidRPr="00DB45F9">
        <w:rPr>
          <w:rFonts w:ascii="Times New Roman" w:eastAsia="Times New Roman" w:hAnsi="Times New Roman" w:cs="Times New Roman"/>
          <w:color w:val="000000"/>
          <w:sz w:val="24"/>
          <w:szCs w:val="24"/>
          <w:shd w:val="clear" w:color="auto" w:fill="FFFFFF"/>
        </w:rPr>
        <w:lastRenderedPageBreak/>
        <w:t xml:space="preserve">сиротам, 394 752,00 рублей -установка памятного знака </w:t>
      </w:r>
      <w:proofErr w:type="spellStart"/>
      <w:r w:rsidRPr="00DB45F9">
        <w:rPr>
          <w:rFonts w:ascii="Times New Roman" w:eastAsia="Times New Roman" w:hAnsi="Times New Roman" w:cs="Times New Roman"/>
          <w:color w:val="000000"/>
          <w:sz w:val="24"/>
          <w:szCs w:val="24"/>
          <w:shd w:val="clear" w:color="auto" w:fill="FFFFFF"/>
        </w:rPr>
        <w:t>д</w:t>
      </w:r>
      <w:proofErr w:type="gramStart"/>
      <w:r w:rsidRPr="00DB45F9">
        <w:rPr>
          <w:rFonts w:ascii="Times New Roman" w:eastAsia="Times New Roman" w:hAnsi="Times New Roman" w:cs="Times New Roman"/>
          <w:color w:val="000000"/>
          <w:sz w:val="24"/>
          <w:szCs w:val="24"/>
          <w:shd w:val="clear" w:color="auto" w:fill="FFFFFF"/>
        </w:rPr>
        <w:t>.У</w:t>
      </w:r>
      <w:proofErr w:type="gramEnd"/>
      <w:r w:rsidRPr="00DB45F9">
        <w:rPr>
          <w:rFonts w:ascii="Times New Roman" w:eastAsia="Times New Roman" w:hAnsi="Times New Roman" w:cs="Times New Roman"/>
          <w:color w:val="000000"/>
          <w:sz w:val="24"/>
          <w:szCs w:val="24"/>
          <w:shd w:val="clear" w:color="auto" w:fill="FFFFFF"/>
        </w:rPr>
        <w:t>прусы</w:t>
      </w:r>
      <w:proofErr w:type="spellEnd"/>
      <w:r w:rsidRPr="00DB45F9">
        <w:rPr>
          <w:rFonts w:ascii="Times New Roman" w:eastAsia="Times New Roman" w:hAnsi="Times New Roman" w:cs="Times New Roman"/>
          <w:color w:val="000000"/>
          <w:sz w:val="24"/>
          <w:szCs w:val="24"/>
          <w:shd w:val="clear" w:color="auto" w:fill="FFFFFF"/>
        </w:rPr>
        <w:t xml:space="preserve"> "Населенный пункт партизанской славы". Остатков по данным строкам </w:t>
      </w:r>
      <w:proofErr w:type="gramStart"/>
      <w:r w:rsidRPr="00DB45F9">
        <w:rPr>
          <w:rFonts w:ascii="Times New Roman" w:eastAsia="Times New Roman" w:hAnsi="Times New Roman" w:cs="Times New Roman"/>
          <w:color w:val="000000"/>
          <w:sz w:val="24"/>
          <w:szCs w:val="24"/>
          <w:shd w:val="clear" w:color="auto" w:fill="FFFFFF"/>
        </w:rPr>
        <w:t>на конец</w:t>
      </w:r>
      <w:proofErr w:type="gramEnd"/>
      <w:r w:rsidRPr="00DB45F9">
        <w:rPr>
          <w:rFonts w:ascii="Times New Roman" w:eastAsia="Times New Roman" w:hAnsi="Times New Roman" w:cs="Times New Roman"/>
          <w:color w:val="000000"/>
          <w:sz w:val="24"/>
          <w:szCs w:val="24"/>
          <w:shd w:val="clear" w:color="auto" w:fill="FFFFFF"/>
        </w:rPr>
        <w:t xml:space="preserve"> 2024 года нет, в результате принятия объектов в казну.</w:t>
      </w:r>
    </w:p>
    <w:p w:rsidR="00C40AD6" w:rsidRPr="00DB45F9" w:rsidRDefault="005A64D1">
      <w:pPr>
        <w:spacing w:before="240" w:after="240"/>
        <w:rPr>
          <w:rFonts w:ascii="Times New Roman" w:eastAsia="Segoe UI" w:hAnsi="Times New Roman" w:cs="Times New Roman"/>
          <w:color w:val="000000"/>
          <w:sz w:val="24"/>
          <w:szCs w:val="24"/>
        </w:rPr>
      </w:pPr>
      <w:r w:rsidRPr="00DB45F9">
        <w:rPr>
          <w:rFonts w:ascii="Times New Roman" w:eastAsia="Times New Roman" w:hAnsi="Times New Roman" w:cs="Times New Roman"/>
          <w:color w:val="000000"/>
          <w:sz w:val="24"/>
          <w:szCs w:val="24"/>
        </w:rPr>
        <w:t> </w:t>
      </w:r>
    </w:p>
    <w:p w:rsidR="00C40AD6" w:rsidRPr="005E55B7" w:rsidRDefault="005E55B7">
      <w:pPr>
        <w:shd w:val="clear" w:color="auto" w:fill="FFFFFF"/>
        <w:spacing w:before="240" w:after="240"/>
        <w:jc w:val="center"/>
        <w:rPr>
          <w:rFonts w:ascii="Times New Roman" w:eastAsia="Segoe UI" w:hAnsi="Times New Roman" w:cs="Times New Roman"/>
          <w:color w:val="000000"/>
          <w:sz w:val="24"/>
          <w:szCs w:val="24"/>
          <w:shd w:val="clear" w:color="auto" w:fill="FFFFFF"/>
        </w:rPr>
      </w:pPr>
      <w:r w:rsidRPr="005E55B7">
        <w:rPr>
          <w:rFonts w:ascii="Times New Roman" w:eastAsia="Times New Roman" w:hAnsi="Times New Roman" w:cs="Times New Roman"/>
          <w:b/>
          <w:color w:val="000000"/>
          <w:sz w:val="24"/>
          <w:szCs w:val="24"/>
        </w:rPr>
        <w:t>Пояснительная записка</w:t>
      </w:r>
      <w:r w:rsidRPr="005E55B7">
        <w:rPr>
          <w:rFonts w:ascii="Times New Roman" w:eastAsia="Segoe UI" w:hAnsi="Times New Roman" w:cs="Times New Roman"/>
          <w:b/>
          <w:color w:val="000000"/>
          <w:sz w:val="24"/>
          <w:szCs w:val="24"/>
        </w:rPr>
        <w:t xml:space="preserve"> к форме </w:t>
      </w:r>
      <w:r w:rsidR="005A64D1" w:rsidRPr="005E55B7">
        <w:rPr>
          <w:rFonts w:ascii="Times New Roman" w:eastAsia="Segoe UI" w:hAnsi="Times New Roman" w:cs="Times New Roman"/>
          <w:b/>
          <w:color w:val="000000"/>
          <w:sz w:val="24"/>
          <w:szCs w:val="24"/>
          <w:shd w:val="clear" w:color="auto" w:fill="FFFFFF"/>
        </w:rPr>
        <w:t>0503</w:t>
      </w:r>
      <w:r w:rsidR="00A101C0" w:rsidRPr="005E55B7">
        <w:rPr>
          <w:rFonts w:ascii="Times New Roman" w:eastAsia="Segoe UI" w:hAnsi="Times New Roman" w:cs="Times New Roman"/>
          <w:b/>
          <w:color w:val="000000"/>
          <w:sz w:val="24"/>
          <w:szCs w:val="24"/>
          <w:shd w:val="clear" w:color="auto" w:fill="FFFFFF"/>
        </w:rPr>
        <w:t>1</w:t>
      </w:r>
      <w:r w:rsidR="005A64D1" w:rsidRPr="005E55B7">
        <w:rPr>
          <w:rFonts w:ascii="Times New Roman" w:eastAsia="Segoe UI" w:hAnsi="Times New Roman" w:cs="Times New Roman"/>
          <w:b/>
          <w:color w:val="000000"/>
          <w:sz w:val="24"/>
          <w:szCs w:val="24"/>
          <w:shd w:val="clear" w:color="auto" w:fill="FFFFFF"/>
        </w:rPr>
        <w:t>69</w:t>
      </w:r>
    </w:p>
    <w:p w:rsidR="00C40AD6" w:rsidRPr="00DB45F9" w:rsidRDefault="005A64D1">
      <w:pPr>
        <w:shd w:val="clear" w:color="auto" w:fill="FFFFFF"/>
        <w:spacing w:before="240" w:after="240"/>
        <w:rPr>
          <w:rFonts w:ascii="Times New Roman" w:eastAsia="Segoe UI" w:hAnsi="Times New Roman" w:cs="Times New Roman"/>
          <w:color w:val="000000"/>
          <w:sz w:val="24"/>
          <w:szCs w:val="24"/>
          <w:shd w:val="clear" w:color="auto" w:fill="FFFFFF"/>
        </w:rPr>
      </w:pPr>
      <w:r w:rsidRPr="00DB45F9">
        <w:rPr>
          <w:rFonts w:ascii="Times New Roman" w:eastAsia="Segoe UI" w:hAnsi="Times New Roman" w:cs="Times New Roman"/>
          <w:color w:val="000000"/>
          <w:sz w:val="24"/>
          <w:szCs w:val="24"/>
          <w:shd w:val="clear" w:color="auto" w:fill="FFFFFF"/>
        </w:rPr>
        <w:t xml:space="preserve"> Пояснительная записка по дебиторской и кредиторской задолженности по состоянию на 01.01.2025 года </w:t>
      </w:r>
    </w:p>
    <w:p w:rsidR="00C40AD6" w:rsidRPr="00DB45F9" w:rsidRDefault="005A64D1" w:rsidP="00934FFE">
      <w:pPr>
        <w:shd w:val="clear" w:color="auto" w:fill="FFFFFF"/>
        <w:spacing w:before="240" w:after="240"/>
        <w:jc w:val="center"/>
        <w:rPr>
          <w:rFonts w:ascii="Times New Roman" w:eastAsia="Segoe UI" w:hAnsi="Times New Roman" w:cs="Times New Roman"/>
          <w:color w:val="000000"/>
          <w:sz w:val="24"/>
          <w:szCs w:val="24"/>
          <w:shd w:val="clear" w:color="auto" w:fill="FFFFFF"/>
        </w:rPr>
      </w:pPr>
      <w:r w:rsidRPr="00DB45F9">
        <w:rPr>
          <w:rFonts w:ascii="Times New Roman" w:eastAsia="Segoe UI" w:hAnsi="Times New Roman" w:cs="Times New Roman"/>
          <w:b/>
          <w:i/>
          <w:color w:val="000000"/>
          <w:sz w:val="24"/>
          <w:szCs w:val="24"/>
          <w:u w:val="single"/>
          <w:shd w:val="clear" w:color="auto" w:fill="FFFFFF"/>
        </w:rPr>
        <w:t>Дебиторская задолженность по бюджетной деятельности</w:t>
      </w:r>
    </w:p>
    <w:p w:rsidR="00C40AD6" w:rsidRPr="00DB45F9" w:rsidRDefault="005A64D1">
      <w:pPr>
        <w:spacing w:before="240" w:after="240"/>
        <w:ind w:firstLine="709"/>
        <w:jc w:val="both"/>
        <w:rPr>
          <w:rFonts w:ascii="Times New Roman" w:eastAsia="Segoe UI" w:hAnsi="Times New Roman" w:cs="Times New Roman"/>
          <w:color w:val="000000"/>
          <w:sz w:val="24"/>
          <w:szCs w:val="24"/>
        </w:rPr>
      </w:pPr>
      <w:proofErr w:type="gramStart"/>
      <w:r w:rsidRPr="00DB45F9">
        <w:rPr>
          <w:rFonts w:ascii="Times New Roman" w:eastAsia="Segoe UI" w:hAnsi="Times New Roman" w:cs="Times New Roman"/>
          <w:color w:val="000000"/>
          <w:sz w:val="24"/>
          <w:szCs w:val="24"/>
        </w:rPr>
        <w:t xml:space="preserve">По результатам деятельности  учреждений Жуковского муниципального округа на 01.01.2025 года  дебиторская задолженность по бюджетной деятельности   сложилась в сумме  </w:t>
      </w:r>
      <w:r w:rsidRPr="00DB45F9">
        <w:rPr>
          <w:rFonts w:ascii="Times New Roman" w:eastAsia="Segoe UI" w:hAnsi="Times New Roman" w:cs="Times New Roman"/>
          <w:b/>
          <w:color w:val="000000"/>
          <w:sz w:val="24"/>
          <w:szCs w:val="24"/>
        </w:rPr>
        <w:t>2 086 750 443,54</w:t>
      </w:r>
      <w:r w:rsidRPr="00DB45F9">
        <w:rPr>
          <w:rFonts w:ascii="Times New Roman" w:eastAsia="Segoe UI" w:hAnsi="Times New Roman" w:cs="Times New Roman"/>
          <w:color w:val="000000"/>
          <w:sz w:val="24"/>
          <w:szCs w:val="24"/>
        </w:rPr>
        <w:t xml:space="preserve">  рублей, в том числе долгосрочная задолженность в размере </w:t>
      </w:r>
      <w:r w:rsidRPr="00DB45F9">
        <w:rPr>
          <w:rFonts w:ascii="Times New Roman" w:eastAsia="Segoe UI" w:hAnsi="Times New Roman" w:cs="Times New Roman"/>
          <w:b/>
          <w:color w:val="000000"/>
          <w:sz w:val="24"/>
          <w:szCs w:val="24"/>
        </w:rPr>
        <w:t>1 349 872 855,24</w:t>
      </w:r>
      <w:r w:rsidRPr="00DB45F9">
        <w:rPr>
          <w:rFonts w:ascii="Times New Roman" w:eastAsia="Segoe UI" w:hAnsi="Times New Roman" w:cs="Times New Roman"/>
          <w:color w:val="000000"/>
          <w:sz w:val="24"/>
          <w:szCs w:val="24"/>
        </w:rPr>
        <w:t xml:space="preserve"> рублей, просроченная задолженность в размере </w:t>
      </w:r>
      <w:r w:rsidRPr="00DB45F9">
        <w:rPr>
          <w:rFonts w:ascii="Times New Roman" w:eastAsia="Segoe UI" w:hAnsi="Times New Roman" w:cs="Times New Roman"/>
          <w:b/>
          <w:color w:val="000000"/>
          <w:sz w:val="24"/>
          <w:szCs w:val="24"/>
        </w:rPr>
        <w:t>10 389 847,74</w:t>
      </w:r>
      <w:r w:rsidRPr="00DB45F9">
        <w:rPr>
          <w:rFonts w:ascii="Times New Roman" w:eastAsia="Segoe UI" w:hAnsi="Times New Roman" w:cs="Times New Roman"/>
          <w:color w:val="000000"/>
          <w:sz w:val="24"/>
          <w:szCs w:val="24"/>
        </w:rPr>
        <w:t xml:space="preserve"> рублей (в том числе по доходам в сумме </w:t>
      </w:r>
      <w:r w:rsidRPr="00DB45F9">
        <w:rPr>
          <w:rFonts w:ascii="Times New Roman" w:eastAsia="Segoe UI" w:hAnsi="Times New Roman" w:cs="Times New Roman"/>
          <w:b/>
          <w:color w:val="000000"/>
          <w:sz w:val="24"/>
          <w:szCs w:val="24"/>
        </w:rPr>
        <w:t>2086 656 663,60</w:t>
      </w:r>
      <w:r w:rsidRPr="00DB45F9">
        <w:rPr>
          <w:rFonts w:ascii="Times New Roman" w:eastAsia="Segoe UI" w:hAnsi="Times New Roman" w:cs="Times New Roman"/>
          <w:color w:val="000000"/>
          <w:sz w:val="24"/>
          <w:szCs w:val="24"/>
        </w:rPr>
        <w:t xml:space="preserve"> рублей, из нее долгосрочная задолженность в размере</w:t>
      </w:r>
      <w:proofErr w:type="gramEnd"/>
      <w:r w:rsidRPr="00DB45F9">
        <w:rPr>
          <w:rFonts w:ascii="Times New Roman" w:eastAsia="Segoe UI" w:hAnsi="Times New Roman" w:cs="Times New Roman"/>
          <w:color w:val="000000"/>
          <w:sz w:val="24"/>
          <w:szCs w:val="24"/>
        </w:rPr>
        <w:t xml:space="preserve"> </w:t>
      </w:r>
      <w:proofErr w:type="gramStart"/>
      <w:r w:rsidRPr="00DB45F9">
        <w:rPr>
          <w:rFonts w:ascii="Times New Roman" w:eastAsia="Segoe UI" w:hAnsi="Times New Roman" w:cs="Times New Roman"/>
          <w:b/>
          <w:color w:val="000000"/>
          <w:sz w:val="24"/>
          <w:szCs w:val="24"/>
        </w:rPr>
        <w:t>1 349 872 855,24</w:t>
      </w:r>
      <w:r w:rsidRPr="00DB45F9">
        <w:rPr>
          <w:rFonts w:ascii="Times New Roman" w:eastAsia="Segoe UI" w:hAnsi="Times New Roman" w:cs="Times New Roman"/>
          <w:color w:val="000000"/>
          <w:sz w:val="24"/>
          <w:szCs w:val="24"/>
        </w:rPr>
        <w:t xml:space="preserve"> рублей, просроченная задолженность в размере </w:t>
      </w:r>
      <w:r w:rsidRPr="00DB45F9">
        <w:rPr>
          <w:rFonts w:ascii="Times New Roman" w:eastAsia="Segoe UI" w:hAnsi="Times New Roman" w:cs="Times New Roman"/>
          <w:b/>
          <w:color w:val="000000"/>
          <w:sz w:val="24"/>
          <w:szCs w:val="24"/>
        </w:rPr>
        <w:t>10 389 847,74</w:t>
      </w:r>
      <w:r w:rsidRPr="00DB45F9">
        <w:rPr>
          <w:rFonts w:ascii="Times New Roman" w:eastAsia="Segoe UI" w:hAnsi="Times New Roman" w:cs="Times New Roman"/>
          <w:color w:val="000000"/>
          <w:sz w:val="24"/>
          <w:szCs w:val="24"/>
        </w:rPr>
        <w:t xml:space="preserve"> рублей).</w:t>
      </w:r>
      <w:proofErr w:type="gramEnd"/>
    </w:p>
    <w:p w:rsidR="00C40AD6" w:rsidRPr="00DB45F9" w:rsidRDefault="005A64D1">
      <w:pPr>
        <w:spacing w:before="240" w:after="240"/>
        <w:ind w:firstLine="709"/>
        <w:jc w:val="both"/>
        <w:rPr>
          <w:rFonts w:ascii="Times New Roman" w:eastAsia="Segoe UI" w:hAnsi="Times New Roman" w:cs="Times New Roman"/>
          <w:color w:val="000000"/>
          <w:sz w:val="24"/>
          <w:szCs w:val="24"/>
        </w:rPr>
      </w:pPr>
      <w:r w:rsidRPr="00DB45F9">
        <w:rPr>
          <w:rFonts w:ascii="Times New Roman" w:eastAsia="Segoe UI" w:hAnsi="Times New Roman" w:cs="Times New Roman"/>
          <w:b/>
          <w:color w:val="000000"/>
          <w:sz w:val="24"/>
          <w:szCs w:val="24"/>
        </w:rPr>
        <w:t>Дебиторская задолженность</w:t>
      </w:r>
      <w:r w:rsidRPr="00DB45F9">
        <w:rPr>
          <w:rFonts w:ascii="Times New Roman" w:eastAsia="Segoe UI" w:hAnsi="Times New Roman" w:cs="Times New Roman"/>
          <w:color w:val="000000"/>
          <w:sz w:val="24"/>
          <w:szCs w:val="24"/>
        </w:rPr>
        <w:t xml:space="preserve"> </w:t>
      </w:r>
      <w:r w:rsidRPr="00DB45F9">
        <w:rPr>
          <w:rFonts w:ascii="Times New Roman" w:eastAsia="Segoe UI" w:hAnsi="Times New Roman" w:cs="Times New Roman"/>
          <w:b/>
          <w:color w:val="000000"/>
          <w:sz w:val="24"/>
          <w:szCs w:val="24"/>
        </w:rPr>
        <w:t>сложилась по следующим разделам,  подразделам и счетам бюджетного учета:</w:t>
      </w:r>
    </w:p>
    <w:p w:rsidR="00C40AD6" w:rsidRPr="00DB45F9" w:rsidRDefault="005A64D1">
      <w:pPr>
        <w:spacing w:before="240" w:after="240"/>
        <w:ind w:firstLine="709"/>
        <w:jc w:val="both"/>
        <w:rPr>
          <w:rFonts w:ascii="Times New Roman" w:eastAsia="Segoe UI" w:hAnsi="Times New Roman" w:cs="Times New Roman"/>
          <w:color w:val="000000"/>
          <w:sz w:val="24"/>
          <w:szCs w:val="24"/>
        </w:rPr>
      </w:pPr>
      <w:proofErr w:type="gramStart"/>
      <w:r w:rsidRPr="00DB45F9">
        <w:rPr>
          <w:rFonts w:ascii="Times New Roman" w:eastAsia="Segoe UI" w:hAnsi="Times New Roman" w:cs="Times New Roman"/>
          <w:b/>
          <w:color w:val="000000"/>
          <w:sz w:val="24"/>
          <w:szCs w:val="24"/>
        </w:rPr>
        <w:t xml:space="preserve">По </w:t>
      </w:r>
      <w:proofErr w:type="spellStart"/>
      <w:r w:rsidRPr="00DB45F9">
        <w:rPr>
          <w:rFonts w:ascii="Times New Roman" w:eastAsia="Segoe UI" w:hAnsi="Times New Roman" w:cs="Times New Roman"/>
          <w:b/>
          <w:color w:val="000000"/>
          <w:sz w:val="24"/>
          <w:szCs w:val="24"/>
        </w:rPr>
        <w:t>сч</w:t>
      </w:r>
      <w:proofErr w:type="spellEnd"/>
      <w:r w:rsidRPr="00DB45F9">
        <w:rPr>
          <w:rFonts w:ascii="Times New Roman" w:eastAsia="Segoe UI" w:hAnsi="Times New Roman" w:cs="Times New Roman"/>
          <w:b/>
          <w:color w:val="000000"/>
          <w:sz w:val="24"/>
          <w:szCs w:val="24"/>
        </w:rPr>
        <w:t>. 205</w:t>
      </w:r>
      <w:r w:rsidRPr="00DB45F9">
        <w:rPr>
          <w:rFonts w:ascii="Times New Roman" w:eastAsia="Segoe UI" w:hAnsi="Times New Roman" w:cs="Times New Roman"/>
          <w:color w:val="000000"/>
          <w:sz w:val="24"/>
          <w:szCs w:val="24"/>
        </w:rPr>
        <w:t xml:space="preserve"> «Расчеты по доходам» отражена задолженность в сумме </w:t>
      </w:r>
      <w:r w:rsidRPr="00DB45F9">
        <w:rPr>
          <w:rFonts w:ascii="Times New Roman" w:eastAsia="Segoe UI" w:hAnsi="Times New Roman" w:cs="Times New Roman"/>
          <w:b/>
          <w:color w:val="000000"/>
          <w:sz w:val="24"/>
          <w:szCs w:val="24"/>
        </w:rPr>
        <w:t>2 086 656 663,60</w:t>
      </w:r>
      <w:r w:rsidRPr="00DB45F9">
        <w:rPr>
          <w:rFonts w:ascii="Times New Roman" w:eastAsia="Segoe UI" w:hAnsi="Times New Roman" w:cs="Times New Roman"/>
          <w:color w:val="000000"/>
          <w:sz w:val="24"/>
          <w:szCs w:val="24"/>
        </w:rPr>
        <w:t xml:space="preserve"> рублей, из нее долгосрочная задолженность в размере </w:t>
      </w:r>
      <w:r w:rsidRPr="00DB45F9">
        <w:rPr>
          <w:rFonts w:ascii="Times New Roman" w:eastAsia="Segoe UI" w:hAnsi="Times New Roman" w:cs="Times New Roman"/>
          <w:b/>
          <w:color w:val="000000"/>
          <w:sz w:val="24"/>
          <w:szCs w:val="24"/>
        </w:rPr>
        <w:t>1 349 872 855,24</w:t>
      </w:r>
      <w:r w:rsidRPr="00DB45F9">
        <w:rPr>
          <w:rFonts w:ascii="Times New Roman" w:eastAsia="Segoe UI" w:hAnsi="Times New Roman" w:cs="Times New Roman"/>
          <w:color w:val="000000"/>
          <w:sz w:val="24"/>
          <w:szCs w:val="24"/>
        </w:rPr>
        <w:t xml:space="preserve"> рублей, просроченная задолженность в размере </w:t>
      </w:r>
      <w:r w:rsidRPr="00DB45F9">
        <w:rPr>
          <w:rFonts w:ascii="Times New Roman" w:eastAsia="Segoe UI" w:hAnsi="Times New Roman" w:cs="Times New Roman"/>
          <w:b/>
          <w:color w:val="000000"/>
          <w:sz w:val="24"/>
          <w:szCs w:val="24"/>
        </w:rPr>
        <w:t>10 389 847,74</w:t>
      </w:r>
      <w:r w:rsidRPr="00DB45F9">
        <w:rPr>
          <w:rFonts w:ascii="Times New Roman" w:eastAsia="Segoe UI" w:hAnsi="Times New Roman" w:cs="Times New Roman"/>
          <w:color w:val="000000"/>
          <w:sz w:val="24"/>
          <w:szCs w:val="24"/>
        </w:rPr>
        <w:t xml:space="preserve"> рублей), в том числе по следующим счетам бюджетного учета:</w:t>
      </w:r>
      <w:r w:rsidRPr="00DB45F9">
        <w:rPr>
          <w:rFonts w:ascii="Times New Roman" w:eastAsia="Segoe UI" w:hAnsi="Times New Roman" w:cs="Times New Roman"/>
          <w:b/>
          <w:color w:val="000000"/>
          <w:sz w:val="24"/>
          <w:szCs w:val="24"/>
        </w:rPr>
        <w:t>-</w:t>
      </w:r>
      <w:proofErr w:type="gramEnd"/>
    </w:p>
    <w:p w:rsidR="00C40AD6" w:rsidRPr="00DB45F9" w:rsidRDefault="005A64D1">
      <w:pPr>
        <w:spacing w:before="240" w:after="240"/>
        <w:ind w:firstLine="709"/>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w:t>
      </w:r>
      <w:r w:rsidRPr="00DB45F9">
        <w:rPr>
          <w:rFonts w:ascii="Times New Roman" w:eastAsia="Segoe UI" w:hAnsi="Times New Roman" w:cs="Times New Roman"/>
          <w:b/>
          <w:color w:val="000000"/>
          <w:sz w:val="24"/>
          <w:szCs w:val="24"/>
        </w:rPr>
        <w:t>1.205.11</w:t>
      </w:r>
      <w:r w:rsidRPr="00DB45F9">
        <w:rPr>
          <w:rFonts w:ascii="Times New Roman" w:eastAsia="Segoe UI" w:hAnsi="Times New Roman" w:cs="Times New Roman"/>
          <w:color w:val="000000"/>
          <w:sz w:val="24"/>
          <w:szCs w:val="24"/>
        </w:rPr>
        <w:t xml:space="preserve"> «Расчеты с плательщиками налоговых доходов» в сумме </w:t>
      </w:r>
      <w:r w:rsidRPr="00DB45F9">
        <w:rPr>
          <w:rFonts w:ascii="Times New Roman" w:eastAsia="Segoe UI" w:hAnsi="Times New Roman" w:cs="Times New Roman"/>
          <w:b/>
          <w:color w:val="000000"/>
          <w:sz w:val="24"/>
          <w:szCs w:val="24"/>
        </w:rPr>
        <w:t>9 023 469,67</w:t>
      </w:r>
      <w:r w:rsidRPr="00DB45F9">
        <w:rPr>
          <w:rFonts w:ascii="Times New Roman" w:eastAsia="Segoe UI" w:hAnsi="Times New Roman" w:cs="Times New Roman"/>
          <w:color w:val="000000"/>
          <w:sz w:val="24"/>
          <w:szCs w:val="24"/>
        </w:rPr>
        <w:t xml:space="preserve"> рублей (в том числе просроченная задолженность в размере  </w:t>
      </w:r>
      <w:r w:rsidRPr="00DB45F9">
        <w:rPr>
          <w:rFonts w:ascii="Times New Roman" w:eastAsia="Segoe UI" w:hAnsi="Times New Roman" w:cs="Times New Roman"/>
          <w:b/>
          <w:color w:val="000000"/>
          <w:sz w:val="24"/>
          <w:szCs w:val="24"/>
        </w:rPr>
        <w:t>8 564 147,67</w:t>
      </w:r>
      <w:r w:rsidRPr="00DB45F9">
        <w:rPr>
          <w:rFonts w:ascii="Times New Roman" w:eastAsia="Segoe UI" w:hAnsi="Times New Roman" w:cs="Times New Roman"/>
          <w:color w:val="000000"/>
          <w:sz w:val="24"/>
          <w:szCs w:val="24"/>
        </w:rPr>
        <w:t>  рублей) по Жуковскому муниципальному округу. Вся задолженность образовалась с окончанием сроков оплаты по налогу на имущество физических лиц, земельному налогу с организаций и физических лиц.</w:t>
      </w:r>
    </w:p>
    <w:p w:rsidR="00C40AD6" w:rsidRPr="00DB45F9" w:rsidRDefault="005A64D1">
      <w:pPr>
        <w:spacing w:before="240" w:after="240"/>
        <w:ind w:firstLine="709"/>
        <w:jc w:val="both"/>
        <w:rPr>
          <w:rFonts w:ascii="Times New Roman" w:eastAsia="Segoe UI" w:hAnsi="Times New Roman" w:cs="Times New Roman"/>
          <w:color w:val="000000"/>
          <w:sz w:val="24"/>
          <w:szCs w:val="24"/>
        </w:rPr>
      </w:pPr>
      <w:r w:rsidRPr="00DB45F9">
        <w:rPr>
          <w:rFonts w:ascii="Times New Roman" w:eastAsia="Segoe UI" w:hAnsi="Times New Roman" w:cs="Times New Roman"/>
          <w:b/>
          <w:color w:val="000000"/>
          <w:sz w:val="24"/>
          <w:szCs w:val="24"/>
        </w:rPr>
        <w:t>-1.205.21</w:t>
      </w:r>
      <w:r w:rsidRPr="00DB45F9">
        <w:rPr>
          <w:rFonts w:ascii="Times New Roman" w:eastAsia="Segoe UI" w:hAnsi="Times New Roman" w:cs="Times New Roman"/>
          <w:color w:val="000000"/>
          <w:sz w:val="24"/>
          <w:szCs w:val="24"/>
        </w:rPr>
        <w:t xml:space="preserve"> «Расчеты по доходам от операционной аренды» в сумме </w:t>
      </w:r>
      <w:r w:rsidRPr="00DB45F9">
        <w:rPr>
          <w:rFonts w:ascii="Times New Roman" w:eastAsia="Segoe UI" w:hAnsi="Times New Roman" w:cs="Times New Roman"/>
          <w:b/>
          <w:color w:val="000000"/>
          <w:sz w:val="24"/>
          <w:szCs w:val="24"/>
        </w:rPr>
        <w:t>1 000 826,29</w:t>
      </w:r>
      <w:r w:rsidRPr="00DB45F9">
        <w:rPr>
          <w:rFonts w:ascii="Times New Roman" w:eastAsia="Segoe UI" w:hAnsi="Times New Roman" w:cs="Times New Roman"/>
          <w:color w:val="000000"/>
          <w:sz w:val="24"/>
          <w:szCs w:val="24"/>
        </w:rPr>
        <w:t xml:space="preserve"> рублей, в том числе долгосрочная задолженность в размере </w:t>
      </w:r>
      <w:r w:rsidRPr="00DB45F9">
        <w:rPr>
          <w:rFonts w:ascii="Times New Roman" w:eastAsia="Segoe UI" w:hAnsi="Times New Roman" w:cs="Times New Roman"/>
          <w:b/>
          <w:color w:val="000000"/>
          <w:sz w:val="24"/>
          <w:szCs w:val="24"/>
        </w:rPr>
        <w:t>172 175,15</w:t>
      </w:r>
      <w:r w:rsidRPr="00DB45F9">
        <w:rPr>
          <w:rFonts w:ascii="Times New Roman" w:eastAsia="Segoe UI" w:hAnsi="Times New Roman" w:cs="Times New Roman"/>
          <w:color w:val="000000"/>
          <w:sz w:val="24"/>
          <w:szCs w:val="24"/>
        </w:rPr>
        <w:t xml:space="preserve"> рублей, просроченная задолженность в размере </w:t>
      </w:r>
      <w:r w:rsidRPr="00DB45F9">
        <w:rPr>
          <w:rFonts w:ascii="Times New Roman" w:eastAsia="Segoe UI" w:hAnsi="Times New Roman" w:cs="Times New Roman"/>
          <w:b/>
          <w:color w:val="000000"/>
          <w:sz w:val="24"/>
          <w:szCs w:val="24"/>
        </w:rPr>
        <w:t>449 649,00</w:t>
      </w:r>
      <w:r w:rsidRPr="00DB45F9">
        <w:rPr>
          <w:rFonts w:ascii="Times New Roman" w:eastAsia="Segoe UI" w:hAnsi="Times New Roman" w:cs="Times New Roman"/>
          <w:color w:val="000000"/>
          <w:sz w:val="24"/>
          <w:szCs w:val="24"/>
        </w:rPr>
        <w:t xml:space="preserve"> рублей. Задолженность образовалась по начислению доходов будущих периодов от операционной аренды имущества, переданного арендаторам согласно заключенным договорам.</w:t>
      </w:r>
    </w:p>
    <w:p w:rsidR="00C40AD6" w:rsidRPr="00DB45F9" w:rsidRDefault="005A64D1">
      <w:pPr>
        <w:ind w:firstLine="709"/>
        <w:jc w:val="both"/>
        <w:rPr>
          <w:rFonts w:ascii="Times New Roman" w:eastAsia="Segoe UI" w:hAnsi="Times New Roman" w:cs="Times New Roman"/>
          <w:color w:val="000000"/>
          <w:sz w:val="24"/>
          <w:szCs w:val="24"/>
        </w:rPr>
      </w:pPr>
      <w:r w:rsidRPr="00DB45F9">
        <w:rPr>
          <w:rFonts w:ascii="Times New Roman" w:eastAsia="Segoe UI" w:hAnsi="Times New Roman" w:cs="Times New Roman"/>
          <w:b/>
          <w:color w:val="000000"/>
          <w:sz w:val="24"/>
          <w:szCs w:val="24"/>
        </w:rPr>
        <w:t>-1.205.23</w:t>
      </w:r>
      <w:r w:rsidRPr="00DB45F9">
        <w:rPr>
          <w:rFonts w:ascii="Times New Roman" w:eastAsia="Segoe UI" w:hAnsi="Times New Roman" w:cs="Times New Roman"/>
          <w:color w:val="000000"/>
          <w:sz w:val="24"/>
          <w:szCs w:val="24"/>
        </w:rPr>
        <w:t xml:space="preserve"> «Расчеты по доходам от платежей при пользовании природными ресурсами» в сумме </w:t>
      </w:r>
      <w:r w:rsidRPr="00DB45F9">
        <w:rPr>
          <w:rFonts w:ascii="Times New Roman" w:eastAsia="Segoe UI" w:hAnsi="Times New Roman" w:cs="Times New Roman"/>
          <w:b/>
          <w:color w:val="000000"/>
          <w:sz w:val="24"/>
          <w:szCs w:val="24"/>
        </w:rPr>
        <w:t>117 840 312,42</w:t>
      </w:r>
      <w:r w:rsidRPr="00DB45F9">
        <w:rPr>
          <w:rFonts w:ascii="Times New Roman" w:eastAsia="Segoe UI" w:hAnsi="Times New Roman" w:cs="Times New Roman"/>
          <w:color w:val="000000"/>
          <w:sz w:val="24"/>
          <w:szCs w:val="24"/>
        </w:rPr>
        <w:t xml:space="preserve"> рублей, в том числе долгосрочная задолженность в размере </w:t>
      </w:r>
      <w:r w:rsidRPr="00DB45F9">
        <w:rPr>
          <w:rFonts w:ascii="Times New Roman" w:eastAsia="Segoe UI" w:hAnsi="Times New Roman" w:cs="Times New Roman"/>
          <w:b/>
          <w:color w:val="000000"/>
          <w:sz w:val="24"/>
          <w:szCs w:val="24"/>
        </w:rPr>
        <w:t>107 522 235,99</w:t>
      </w:r>
      <w:r w:rsidRPr="00DB45F9">
        <w:rPr>
          <w:rFonts w:ascii="Times New Roman" w:eastAsia="Segoe UI" w:hAnsi="Times New Roman" w:cs="Times New Roman"/>
          <w:color w:val="000000"/>
          <w:sz w:val="24"/>
          <w:szCs w:val="24"/>
        </w:rPr>
        <w:t xml:space="preserve"> рублей, просроченная задолженность в размере </w:t>
      </w:r>
      <w:r w:rsidRPr="00DB45F9">
        <w:rPr>
          <w:rFonts w:ascii="Times New Roman" w:eastAsia="Segoe UI" w:hAnsi="Times New Roman" w:cs="Times New Roman"/>
          <w:b/>
          <w:color w:val="000000"/>
          <w:sz w:val="24"/>
          <w:szCs w:val="24"/>
        </w:rPr>
        <w:t>1 268 179,05</w:t>
      </w:r>
      <w:r w:rsidRPr="00DB45F9">
        <w:rPr>
          <w:rFonts w:ascii="Times New Roman" w:eastAsia="Segoe UI" w:hAnsi="Times New Roman" w:cs="Times New Roman"/>
          <w:color w:val="000000"/>
          <w:sz w:val="24"/>
          <w:szCs w:val="24"/>
        </w:rPr>
        <w:t xml:space="preserve"> рублей. Задолженность образовалась по начислению доходов будущих периодов от операционной аренды земельных участков, переданных арендаторам согласно заключенным договорам.</w:t>
      </w:r>
    </w:p>
    <w:p w:rsidR="00C40AD6" w:rsidRPr="00DB45F9" w:rsidRDefault="005A64D1">
      <w:pPr>
        <w:ind w:firstLine="709"/>
        <w:jc w:val="both"/>
        <w:rPr>
          <w:rFonts w:ascii="Times New Roman" w:eastAsia="Segoe UI" w:hAnsi="Times New Roman" w:cs="Times New Roman"/>
          <w:color w:val="000000"/>
          <w:sz w:val="24"/>
          <w:szCs w:val="24"/>
        </w:rPr>
      </w:pPr>
      <w:r w:rsidRPr="00DB45F9">
        <w:rPr>
          <w:rFonts w:ascii="Times New Roman" w:eastAsia="Segoe UI" w:hAnsi="Times New Roman" w:cs="Times New Roman"/>
          <w:b/>
          <w:color w:val="000000"/>
          <w:sz w:val="24"/>
          <w:szCs w:val="24"/>
        </w:rPr>
        <w:t>-1.205.29</w:t>
      </w:r>
      <w:r w:rsidRPr="00DB45F9">
        <w:rPr>
          <w:rFonts w:ascii="Times New Roman" w:eastAsia="Segoe UI" w:hAnsi="Times New Roman" w:cs="Times New Roman"/>
          <w:color w:val="000000"/>
          <w:sz w:val="24"/>
          <w:szCs w:val="24"/>
        </w:rPr>
        <w:t xml:space="preserve"> «Расчеты по иным доходам от собственности» в сумме </w:t>
      </w:r>
      <w:r w:rsidRPr="00DB45F9">
        <w:rPr>
          <w:rFonts w:ascii="Times New Roman" w:eastAsia="Segoe UI" w:hAnsi="Times New Roman" w:cs="Times New Roman"/>
          <w:b/>
          <w:color w:val="000000"/>
          <w:sz w:val="24"/>
          <w:szCs w:val="24"/>
        </w:rPr>
        <w:t>727 698,40</w:t>
      </w:r>
      <w:r w:rsidRPr="00DB45F9">
        <w:rPr>
          <w:rFonts w:ascii="Times New Roman" w:eastAsia="Segoe UI" w:hAnsi="Times New Roman" w:cs="Times New Roman"/>
          <w:color w:val="000000"/>
          <w:sz w:val="24"/>
          <w:szCs w:val="24"/>
        </w:rPr>
        <w:t xml:space="preserve"> рублей, в том числе просроченная задолженность в размере </w:t>
      </w:r>
      <w:r w:rsidRPr="00DB45F9">
        <w:rPr>
          <w:rFonts w:ascii="Times New Roman" w:eastAsia="Segoe UI" w:hAnsi="Times New Roman" w:cs="Times New Roman"/>
          <w:b/>
          <w:color w:val="000000"/>
          <w:sz w:val="24"/>
          <w:szCs w:val="24"/>
        </w:rPr>
        <w:t>107 872,02</w:t>
      </w:r>
      <w:r w:rsidRPr="00DB45F9">
        <w:rPr>
          <w:rFonts w:ascii="Times New Roman" w:eastAsia="Segoe UI" w:hAnsi="Times New Roman" w:cs="Times New Roman"/>
          <w:color w:val="000000"/>
          <w:sz w:val="24"/>
          <w:szCs w:val="24"/>
        </w:rPr>
        <w:t xml:space="preserve"> рублей.  Задолженность образовалась по начислению доходов от поступления имущества.</w:t>
      </w:r>
    </w:p>
    <w:p w:rsidR="00C40AD6" w:rsidRPr="00DB45F9" w:rsidRDefault="005A64D1">
      <w:pPr>
        <w:ind w:firstLine="709"/>
        <w:jc w:val="both"/>
        <w:rPr>
          <w:rFonts w:ascii="Times New Roman" w:eastAsia="Segoe UI" w:hAnsi="Times New Roman" w:cs="Times New Roman"/>
          <w:color w:val="000000"/>
          <w:sz w:val="24"/>
          <w:szCs w:val="24"/>
        </w:rPr>
      </w:pPr>
      <w:r w:rsidRPr="00DB45F9">
        <w:rPr>
          <w:rFonts w:ascii="Times New Roman" w:eastAsia="Segoe UI" w:hAnsi="Times New Roman" w:cs="Times New Roman"/>
          <w:b/>
          <w:color w:val="000000"/>
          <w:sz w:val="24"/>
          <w:szCs w:val="24"/>
        </w:rPr>
        <w:t>- 1.205.45 «</w:t>
      </w:r>
      <w:r w:rsidRPr="00DB45F9">
        <w:rPr>
          <w:rFonts w:ascii="Times New Roman" w:eastAsia="Segoe UI" w:hAnsi="Times New Roman" w:cs="Times New Roman"/>
          <w:color w:val="000000"/>
          <w:sz w:val="24"/>
          <w:szCs w:val="24"/>
        </w:rPr>
        <w:t xml:space="preserve">Расчеты по прочим доходам от сумм принудительного изъятия» в сумме </w:t>
      </w:r>
      <w:r w:rsidRPr="00DB45F9">
        <w:rPr>
          <w:rFonts w:ascii="Times New Roman" w:eastAsia="Segoe UI" w:hAnsi="Times New Roman" w:cs="Times New Roman"/>
          <w:b/>
          <w:color w:val="000000"/>
          <w:sz w:val="24"/>
          <w:szCs w:val="24"/>
        </w:rPr>
        <w:t>162 330,58</w:t>
      </w:r>
      <w:r w:rsidRPr="00DB45F9">
        <w:rPr>
          <w:rFonts w:ascii="Times New Roman" w:eastAsia="Segoe UI" w:hAnsi="Times New Roman" w:cs="Times New Roman"/>
          <w:color w:val="000000"/>
          <w:sz w:val="24"/>
          <w:szCs w:val="24"/>
        </w:rPr>
        <w:t xml:space="preserve"> рублей. Данная задолженность образована по предоставленной отчетности администраторов доходов  МО МВД России «Жуковский».</w:t>
      </w:r>
    </w:p>
    <w:p w:rsidR="00C40AD6" w:rsidRPr="00DB45F9" w:rsidRDefault="005A64D1">
      <w:pPr>
        <w:ind w:firstLine="709"/>
        <w:jc w:val="both"/>
        <w:rPr>
          <w:rFonts w:ascii="Times New Roman" w:eastAsia="Segoe UI" w:hAnsi="Times New Roman" w:cs="Times New Roman"/>
          <w:color w:val="000000"/>
          <w:sz w:val="24"/>
          <w:szCs w:val="24"/>
        </w:rPr>
      </w:pPr>
      <w:r w:rsidRPr="00DB45F9">
        <w:rPr>
          <w:rFonts w:ascii="Times New Roman" w:eastAsia="Segoe UI" w:hAnsi="Times New Roman" w:cs="Times New Roman"/>
          <w:b/>
          <w:color w:val="000000"/>
          <w:sz w:val="24"/>
          <w:szCs w:val="24"/>
        </w:rPr>
        <w:t>-1.205.51</w:t>
      </w:r>
      <w:r w:rsidRPr="00DB45F9">
        <w:rPr>
          <w:rFonts w:ascii="Times New Roman" w:eastAsia="Segoe UI" w:hAnsi="Times New Roman" w:cs="Times New Roman"/>
          <w:color w:val="000000"/>
          <w:sz w:val="24"/>
          <w:szCs w:val="24"/>
        </w:rPr>
        <w:t xml:space="preserve"> «Расчеты по поступлениям текущего характера от других бюджетов бюджетной системы Российской Федерации»» в сумме  </w:t>
      </w:r>
      <w:r w:rsidRPr="00DB45F9">
        <w:rPr>
          <w:rFonts w:ascii="Times New Roman" w:eastAsia="Segoe UI" w:hAnsi="Times New Roman" w:cs="Times New Roman"/>
          <w:b/>
          <w:color w:val="000000"/>
          <w:sz w:val="24"/>
          <w:szCs w:val="24"/>
        </w:rPr>
        <w:t>1 908 262 829,46</w:t>
      </w:r>
      <w:r w:rsidRPr="00DB45F9">
        <w:rPr>
          <w:rFonts w:ascii="Times New Roman" w:eastAsia="Segoe UI" w:hAnsi="Times New Roman" w:cs="Times New Roman"/>
          <w:color w:val="000000"/>
          <w:sz w:val="24"/>
          <w:szCs w:val="24"/>
        </w:rPr>
        <w:t xml:space="preserve"> рублей, в том числе долгосрочная </w:t>
      </w:r>
      <w:r w:rsidRPr="00DB45F9">
        <w:rPr>
          <w:rFonts w:ascii="Times New Roman" w:eastAsia="Segoe UI" w:hAnsi="Times New Roman" w:cs="Times New Roman"/>
          <w:color w:val="000000"/>
          <w:sz w:val="24"/>
          <w:szCs w:val="24"/>
        </w:rPr>
        <w:lastRenderedPageBreak/>
        <w:t xml:space="preserve">задолженность в размере </w:t>
      </w:r>
      <w:r w:rsidRPr="00DB45F9">
        <w:rPr>
          <w:rFonts w:ascii="Times New Roman" w:eastAsia="Segoe UI" w:hAnsi="Times New Roman" w:cs="Times New Roman"/>
          <w:b/>
          <w:color w:val="000000"/>
          <w:sz w:val="24"/>
          <w:szCs w:val="24"/>
        </w:rPr>
        <w:t xml:space="preserve">1 233 490 759,33 </w:t>
      </w:r>
      <w:r w:rsidRPr="00DB45F9">
        <w:rPr>
          <w:rFonts w:ascii="Times New Roman" w:eastAsia="Segoe UI" w:hAnsi="Times New Roman" w:cs="Times New Roman"/>
          <w:color w:val="000000"/>
          <w:sz w:val="24"/>
          <w:szCs w:val="24"/>
        </w:rPr>
        <w:t>рублей.  Задолженность образовалась за счет начисления доходов будущих периодов на предстоящие три года (2025-2027гг.)</w:t>
      </w:r>
    </w:p>
    <w:p w:rsidR="00C40AD6" w:rsidRPr="00DB45F9" w:rsidRDefault="005A64D1">
      <w:pPr>
        <w:ind w:firstLine="709"/>
        <w:jc w:val="both"/>
        <w:rPr>
          <w:rFonts w:ascii="Times New Roman" w:eastAsia="Segoe UI" w:hAnsi="Times New Roman" w:cs="Times New Roman"/>
          <w:color w:val="000000"/>
          <w:sz w:val="24"/>
          <w:szCs w:val="24"/>
        </w:rPr>
      </w:pPr>
      <w:r w:rsidRPr="00DB45F9">
        <w:rPr>
          <w:rFonts w:ascii="Times New Roman" w:eastAsia="Segoe UI" w:hAnsi="Times New Roman" w:cs="Times New Roman"/>
          <w:b/>
          <w:color w:val="000000"/>
          <w:sz w:val="24"/>
          <w:szCs w:val="24"/>
        </w:rPr>
        <w:t>-1.205.61</w:t>
      </w:r>
      <w:r w:rsidRPr="00DB45F9">
        <w:rPr>
          <w:rFonts w:ascii="Times New Roman" w:eastAsia="Segoe UI" w:hAnsi="Times New Roman" w:cs="Times New Roman"/>
          <w:color w:val="000000"/>
          <w:sz w:val="24"/>
          <w:szCs w:val="24"/>
        </w:rPr>
        <w:t xml:space="preserve"> «Расчеты по поступлениям капитального характера от других бюджетов бюджетной системы Российской Федерации»» в сумме </w:t>
      </w:r>
      <w:r w:rsidRPr="00DB45F9">
        <w:rPr>
          <w:rFonts w:ascii="Times New Roman" w:eastAsia="Segoe UI" w:hAnsi="Times New Roman" w:cs="Times New Roman"/>
          <w:b/>
          <w:color w:val="000000"/>
          <w:sz w:val="24"/>
          <w:szCs w:val="24"/>
        </w:rPr>
        <w:t>47 941 683,45</w:t>
      </w:r>
      <w:r w:rsidRPr="00DB45F9">
        <w:rPr>
          <w:rFonts w:ascii="Times New Roman" w:eastAsia="Segoe UI" w:hAnsi="Times New Roman" w:cs="Times New Roman"/>
          <w:color w:val="000000"/>
          <w:sz w:val="24"/>
          <w:szCs w:val="24"/>
        </w:rPr>
        <w:t xml:space="preserve"> рублей, в том числе долгосрочная задолженность в размере </w:t>
      </w:r>
      <w:r w:rsidRPr="00DB45F9">
        <w:rPr>
          <w:rFonts w:ascii="Times New Roman" w:eastAsia="Segoe UI" w:hAnsi="Times New Roman" w:cs="Times New Roman"/>
          <w:b/>
          <w:color w:val="000000"/>
          <w:sz w:val="24"/>
          <w:szCs w:val="24"/>
        </w:rPr>
        <w:t xml:space="preserve">7 538 297,76 </w:t>
      </w:r>
      <w:r w:rsidRPr="00DB45F9">
        <w:rPr>
          <w:rFonts w:ascii="Times New Roman" w:eastAsia="Segoe UI" w:hAnsi="Times New Roman" w:cs="Times New Roman"/>
          <w:color w:val="000000"/>
          <w:sz w:val="24"/>
          <w:szCs w:val="24"/>
        </w:rPr>
        <w:t xml:space="preserve">рублей. </w:t>
      </w:r>
    </w:p>
    <w:p w:rsidR="00C40AD6" w:rsidRPr="00DB45F9" w:rsidRDefault="005A64D1">
      <w:pPr>
        <w:ind w:firstLine="709"/>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 </w:t>
      </w:r>
      <w:r w:rsidRPr="00DB45F9">
        <w:rPr>
          <w:rFonts w:ascii="Times New Roman" w:eastAsia="Segoe UI" w:hAnsi="Times New Roman" w:cs="Times New Roman"/>
          <w:b/>
          <w:color w:val="000000"/>
          <w:sz w:val="24"/>
          <w:szCs w:val="24"/>
        </w:rPr>
        <w:t>1.205.71</w:t>
      </w:r>
      <w:r w:rsidRPr="00DB45F9">
        <w:rPr>
          <w:rFonts w:ascii="Times New Roman" w:eastAsia="Segoe UI" w:hAnsi="Times New Roman" w:cs="Times New Roman"/>
          <w:color w:val="000000"/>
          <w:sz w:val="24"/>
          <w:szCs w:val="24"/>
        </w:rPr>
        <w:t xml:space="preserve"> «Расчеты по доходам от операций  с основными средствами»» в сумме  </w:t>
      </w:r>
      <w:r w:rsidRPr="00DB45F9">
        <w:rPr>
          <w:rFonts w:ascii="Times New Roman" w:eastAsia="Segoe UI" w:hAnsi="Times New Roman" w:cs="Times New Roman"/>
          <w:b/>
          <w:color w:val="000000"/>
          <w:sz w:val="24"/>
          <w:szCs w:val="24"/>
        </w:rPr>
        <w:t>1 697 513,33</w:t>
      </w:r>
      <w:r w:rsidRPr="00DB45F9">
        <w:rPr>
          <w:rFonts w:ascii="Times New Roman" w:eastAsia="Segoe UI" w:hAnsi="Times New Roman" w:cs="Times New Roman"/>
          <w:color w:val="000000"/>
          <w:sz w:val="24"/>
          <w:szCs w:val="24"/>
        </w:rPr>
        <w:t xml:space="preserve"> рублей, в том числе долгосрочная задолженность в размере </w:t>
      </w:r>
      <w:r w:rsidRPr="00DB45F9">
        <w:rPr>
          <w:rFonts w:ascii="Times New Roman" w:eastAsia="Segoe UI" w:hAnsi="Times New Roman" w:cs="Times New Roman"/>
          <w:b/>
          <w:color w:val="000000"/>
          <w:sz w:val="24"/>
          <w:szCs w:val="24"/>
        </w:rPr>
        <w:t xml:space="preserve">1 149 387,01 </w:t>
      </w:r>
      <w:r w:rsidRPr="00DB45F9">
        <w:rPr>
          <w:rFonts w:ascii="Times New Roman" w:eastAsia="Segoe UI" w:hAnsi="Times New Roman" w:cs="Times New Roman"/>
          <w:color w:val="000000"/>
          <w:sz w:val="24"/>
          <w:szCs w:val="24"/>
        </w:rPr>
        <w:t xml:space="preserve">рублей.  </w:t>
      </w:r>
    </w:p>
    <w:p w:rsidR="00C40AD6" w:rsidRPr="00DB45F9" w:rsidRDefault="005A64D1">
      <w:pPr>
        <w:ind w:firstLine="709"/>
        <w:jc w:val="both"/>
        <w:rPr>
          <w:rFonts w:ascii="Times New Roman" w:eastAsia="Segoe UI" w:hAnsi="Times New Roman" w:cs="Times New Roman"/>
          <w:color w:val="000000"/>
          <w:sz w:val="24"/>
          <w:szCs w:val="24"/>
        </w:rPr>
      </w:pPr>
      <w:r w:rsidRPr="00DB45F9">
        <w:rPr>
          <w:rFonts w:ascii="Times New Roman" w:eastAsia="Segoe UI" w:hAnsi="Times New Roman" w:cs="Times New Roman"/>
          <w:b/>
          <w:color w:val="000000"/>
          <w:sz w:val="24"/>
          <w:szCs w:val="24"/>
        </w:rPr>
        <w:t> </w:t>
      </w:r>
    </w:p>
    <w:p w:rsidR="00C40AD6" w:rsidRPr="00DB45F9" w:rsidRDefault="005A64D1">
      <w:pPr>
        <w:ind w:firstLine="708"/>
        <w:jc w:val="both"/>
        <w:rPr>
          <w:rFonts w:ascii="Times New Roman" w:eastAsia="Segoe UI" w:hAnsi="Times New Roman" w:cs="Times New Roman"/>
          <w:color w:val="000000"/>
          <w:sz w:val="24"/>
          <w:szCs w:val="24"/>
        </w:rPr>
      </w:pPr>
      <w:r w:rsidRPr="00DB45F9">
        <w:rPr>
          <w:rFonts w:ascii="Times New Roman" w:eastAsia="Segoe UI" w:hAnsi="Times New Roman" w:cs="Times New Roman"/>
          <w:b/>
          <w:color w:val="000000"/>
          <w:sz w:val="24"/>
          <w:szCs w:val="24"/>
          <w:u w:val="single"/>
        </w:rPr>
        <w:t xml:space="preserve">0104 </w:t>
      </w:r>
      <w:r w:rsidRPr="00DB45F9">
        <w:rPr>
          <w:rFonts w:ascii="Times New Roman" w:eastAsia="Segoe UI" w:hAnsi="Times New Roman" w:cs="Times New Roman"/>
          <w:color w:val="000000"/>
          <w:sz w:val="24"/>
          <w:szCs w:val="24"/>
          <w:u w:val="single"/>
        </w:rPr>
        <w:t>«Функционирование Правительства РФ, высших органов исполнительной власти субъектов Российской Федерации, местных администраций»</w:t>
      </w:r>
      <w:r w:rsidRPr="00DB45F9">
        <w:rPr>
          <w:rFonts w:ascii="Times New Roman" w:eastAsia="Segoe UI" w:hAnsi="Times New Roman" w:cs="Times New Roman"/>
          <w:color w:val="000000"/>
          <w:sz w:val="24"/>
          <w:szCs w:val="24"/>
        </w:rPr>
        <w:t xml:space="preserve"> в сумме </w:t>
      </w:r>
      <w:r w:rsidRPr="00DB45F9">
        <w:rPr>
          <w:rFonts w:ascii="Times New Roman" w:eastAsia="Segoe UI" w:hAnsi="Times New Roman" w:cs="Times New Roman"/>
          <w:b/>
          <w:color w:val="000000"/>
          <w:sz w:val="24"/>
          <w:szCs w:val="24"/>
        </w:rPr>
        <w:t>7 500,00</w:t>
      </w:r>
      <w:r w:rsidRPr="00DB45F9">
        <w:rPr>
          <w:rFonts w:ascii="Times New Roman" w:eastAsia="Segoe UI" w:hAnsi="Times New Roman" w:cs="Times New Roman"/>
          <w:color w:val="000000"/>
          <w:sz w:val="24"/>
          <w:szCs w:val="24"/>
        </w:rPr>
        <w:t xml:space="preserve"> рублей. Задолженность сложилась по следующим счетам:</w:t>
      </w:r>
    </w:p>
    <w:p w:rsidR="00C40AD6" w:rsidRPr="00DB45F9" w:rsidRDefault="005A64D1">
      <w:pPr>
        <w:ind w:firstLine="708"/>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w:t>
      </w:r>
      <w:r w:rsidRPr="00DB45F9">
        <w:rPr>
          <w:rFonts w:ascii="Times New Roman" w:eastAsia="Segoe UI" w:hAnsi="Times New Roman" w:cs="Times New Roman"/>
          <w:b/>
          <w:color w:val="000000"/>
          <w:sz w:val="24"/>
          <w:szCs w:val="24"/>
        </w:rPr>
        <w:t xml:space="preserve">1.206.26 </w:t>
      </w:r>
      <w:r w:rsidRPr="00DB45F9">
        <w:rPr>
          <w:rFonts w:ascii="Times New Roman" w:eastAsia="Segoe UI" w:hAnsi="Times New Roman" w:cs="Times New Roman"/>
          <w:color w:val="000000"/>
          <w:sz w:val="24"/>
          <w:szCs w:val="24"/>
        </w:rPr>
        <w:t xml:space="preserve">«Расчеты по авансам по прочим  работам, услугам» в сумме </w:t>
      </w:r>
      <w:r w:rsidRPr="00DB45F9">
        <w:rPr>
          <w:rFonts w:ascii="Times New Roman" w:eastAsia="Segoe UI" w:hAnsi="Times New Roman" w:cs="Times New Roman"/>
          <w:b/>
          <w:color w:val="000000"/>
          <w:sz w:val="24"/>
          <w:szCs w:val="24"/>
        </w:rPr>
        <w:t>7 500,00</w:t>
      </w:r>
      <w:r w:rsidRPr="00DB45F9">
        <w:rPr>
          <w:rFonts w:ascii="Times New Roman" w:eastAsia="Segoe UI" w:hAnsi="Times New Roman" w:cs="Times New Roman"/>
          <w:color w:val="000000"/>
          <w:sz w:val="24"/>
          <w:szCs w:val="24"/>
        </w:rPr>
        <w:t xml:space="preserve"> рублей.  Дебиторская задолженность образовалась по отчетности администрации Жуковского муниципального округа </w:t>
      </w:r>
      <w:proofErr w:type="gramStart"/>
      <w:r w:rsidRPr="00DB45F9">
        <w:rPr>
          <w:rFonts w:ascii="Times New Roman" w:eastAsia="Segoe UI" w:hAnsi="Times New Roman" w:cs="Times New Roman"/>
          <w:color w:val="000000"/>
          <w:sz w:val="24"/>
          <w:szCs w:val="24"/>
        </w:rPr>
        <w:t>перед</w:t>
      </w:r>
      <w:proofErr w:type="gramEnd"/>
      <w:r w:rsidRPr="00DB45F9">
        <w:rPr>
          <w:rFonts w:ascii="Times New Roman" w:eastAsia="Segoe UI" w:hAnsi="Times New Roman" w:cs="Times New Roman"/>
          <w:color w:val="000000"/>
          <w:sz w:val="24"/>
          <w:szCs w:val="24"/>
        </w:rPr>
        <w:t xml:space="preserve"> Ассоциация «Общенациональная Ассоциация Территориального Общественного Самоуправления» по авансовым платежам за оформление подписки и доставки периодического печатного издания информационно-политического журнала местного самоуправления «Муниципальная Россия» договор от 04.12.2024 №286-2025МР.</w:t>
      </w:r>
    </w:p>
    <w:p w:rsidR="00C40AD6" w:rsidRPr="00DB45F9" w:rsidRDefault="005A64D1">
      <w:pPr>
        <w:ind w:firstLine="708"/>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 </w:t>
      </w:r>
    </w:p>
    <w:p w:rsidR="00C40AD6" w:rsidRPr="00DB45F9" w:rsidRDefault="005A64D1">
      <w:pPr>
        <w:ind w:firstLine="567"/>
        <w:jc w:val="both"/>
        <w:rPr>
          <w:rFonts w:ascii="Times New Roman" w:eastAsia="Segoe UI" w:hAnsi="Times New Roman" w:cs="Times New Roman"/>
          <w:color w:val="000000"/>
          <w:sz w:val="24"/>
          <w:szCs w:val="24"/>
        </w:rPr>
      </w:pPr>
      <w:r w:rsidRPr="00DB45F9">
        <w:rPr>
          <w:rFonts w:ascii="Times New Roman" w:eastAsia="Segoe UI" w:hAnsi="Times New Roman" w:cs="Times New Roman"/>
          <w:b/>
          <w:color w:val="000000"/>
          <w:sz w:val="24"/>
          <w:szCs w:val="24"/>
          <w:u w:val="single"/>
        </w:rPr>
        <w:t>0113</w:t>
      </w:r>
      <w:r w:rsidRPr="00DB45F9">
        <w:rPr>
          <w:rFonts w:ascii="Times New Roman" w:eastAsia="Segoe UI" w:hAnsi="Times New Roman" w:cs="Times New Roman"/>
          <w:color w:val="000000"/>
          <w:sz w:val="24"/>
          <w:szCs w:val="24"/>
          <w:u w:val="single"/>
        </w:rPr>
        <w:t xml:space="preserve"> «Другие общегосударственные вопросы»</w:t>
      </w:r>
      <w:r w:rsidRPr="00DB45F9">
        <w:rPr>
          <w:rFonts w:ascii="Times New Roman" w:eastAsia="Segoe UI" w:hAnsi="Times New Roman" w:cs="Times New Roman"/>
          <w:color w:val="000000"/>
          <w:sz w:val="24"/>
          <w:szCs w:val="24"/>
        </w:rPr>
        <w:t xml:space="preserve"> в сумме </w:t>
      </w:r>
      <w:r w:rsidRPr="00DB45F9">
        <w:rPr>
          <w:rFonts w:ascii="Times New Roman" w:eastAsia="Segoe UI" w:hAnsi="Times New Roman" w:cs="Times New Roman"/>
          <w:b/>
          <w:color w:val="000000"/>
          <w:sz w:val="24"/>
          <w:szCs w:val="24"/>
        </w:rPr>
        <w:t>43 419,81</w:t>
      </w:r>
      <w:r w:rsidRPr="00DB45F9">
        <w:rPr>
          <w:rFonts w:ascii="Times New Roman" w:eastAsia="Segoe UI" w:hAnsi="Times New Roman" w:cs="Times New Roman"/>
          <w:color w:val="000000"/>
          <w:sz w:val="24"/>
          <w:szCs w:val="24"/>
        </w:rPr>
        <w:t xml:space="preserve"> рублей, в том числе по следующим счетам бюджетного учета:</w:t>
      </w:r>
    </w:p>
    <w:p w:rsidR="00C40AD6" w:rsidRPr="00DB45F9" w:rsidRDefault="005A64D1">
      <w:pPr>
        <w:spacing w:before="240" w:after="240"/>
        <w:ind w:firstLine="567"/>
        <w:jc w:val="both"/>
        <w:rPr>
          <w:rFonts w:ascii="Times New Roman" w:eastAsia="Segoe UI" w:hAnsi="Times New Roman" w:cs="Times New Roman"/>
          <w:color w:val="000000"/>
          <w:sz w:val="24"/>
          <w:szCs w:val="24"/>
        </w:rPr>
      </w:pPr>
      <w:r w:rsidRPr="00DB45F9">
        <w:rPr>
          <w:rFonts w:ascii="Times New Roman" w:eastAsia="Segoe UI" w:hAnsi="Times New Roman" w:cs="Times New Roman"/>
          <w:b/>
          <w:color w:val="000000"/>
          <w:sz w:val="24"/>
          <w:szCs w:val="24"/>
        </w:rPr>
        <w:t xml:space="preserve">-1.206.23 </w:t>
      </w:r>
      <w:r w:rsidRPr="00DB45F9">
        <w:rPr>
          <w:rFonts w:ascii="Times New Roman" w:eastAsia="Segoe UI" w:hAnsi="Times New Roman" w:cs="Times New Roman"/>
          <w:color w:val="000000"/>
          <w:sz w:val="24"/>
          <w:szCs w:val="24"/>
        </w:rPr>
        <w:t>«Расчеты по авансам по коммунальным услугам» в сумме </w:t>
      </w:r>
      <w:r w:rsidRPr="00DB45F9">
        <w:rPr>
          <w:rFonts w:ascii="Times New Roman" w:eastAsia="Segoe UI" w:hAnsi="Times New Roman" w:cs="Times New Roman"/>
          <w:b/>
          <w:color w:val="000000"/>
          <w:sz w:val="24"/>
          <w:szCs w:val="24"/>
        </w:rPr>
        <w:t>40 419,81</w:t>
      </w:r>
      <w:r w:rsidRPr="00DB45F9">
        <w:rPr>
          <w:rFonts w:ascii="Times New Roman" w:eastAsia="Segoe UI" w:hAnsi="Times New Roman" w:cs="Times New Roman"/>
          <w:color w:val="000000"/>
          <w:sz w:val="24"/>
          <w:szCs w:val="24"/>
        </w:rPr>
        <w:t xml:space="preserve"> рублей. Задолженность образовалась по учреждениям администрации Жуковского муниципального округа у филиала «</w:t>
      </w:r>
      <w:proofErr w:type="spellStart"/>
      <w:r w:rsidRPr="00DB45F9">
        <w:rPr>
          <w:rFonts w:ascii="Times New Roman" w:eastAsia="Segoe UI" w:hAnsi="Times New Roman" w:cs="Times New Roman"/>
          <w:color w:val="000000"/>
          <w:sz w:val="24"/>
          <w:szCs w:val="24"/>
        </w:rPr>
        <w:t>Брянскэнергосбыт</w:t>
      </w:r>
      <w:proofErr w:type="spellEnd"/>
      <w:r w:rsidRPr="00DB45F9">
        <w:rPr>
          <w:rFonts w:ascii="Times New Roman" w:eastAsia="Segoe UI" w:hAnsi="Times New Roman" w:cs="Times New Roman"/>
          <w:color w:val="000000"/>
          <w:sz w:val="24"/>
          <w:szCs w:val="24"/>
        </w:rPr>
        <w:t>» за счет переплаты по контрактам за электроэнергию.</w:t>
      </w:r>
    </w:p>
    <w:p w:rsidR="00C40AD6" w:rsidRPr="00DB45F9" w:rsidRDefault="005A64D1">
      <w:pPr>
        <w:spacing w:before="240" w:after="240"/>
        <w:ind w:firstLine="567"/>
        <w:jc w:val="both"/>
        <w:rPr>
          <w:rFonts w:ascii="Times New Roman" w:eastAsia="Segoe UI" w:hAnsi="Times New Roman" w:cs="Times New Roman"/>
          <w:color w:val="000000"/>
          <w:sz w:val="24"/>
          <w:szCs w:val="24"/>
        </w:rPr>
      </w:pPr>
      <w:r w:rsidRPr="00DB45F9">
        <w:rPr>
          <w:rFonts w:ascii="Times New Roman" w:eastAsia="Segoe UI" w:hAnsi="Times New Roman" w:cs="Times New Roman"/>
          <w:b/>
          <w:color w:val="000000"/>
          <w:sz w:val="24"/>
          <w:szCs w:val="24"/>
        </w:rPr>
        <w:t xml:space="preserve">-1.206.34 </w:t>
      </w:r>
      <w:r w:rsidRPr="00DB45F9">
        <w:rPr>
          <w:rFonts w:ascii="Times New Roman" w:eastAsia="Segoe UI" w:hAnsi="Times New Roman" w:cs="Times New Roman"/>
          <w:color w:val="000000"/>
          <w:sz w:val="24"/>
          <w:szCs w:val="24"/>
        </w:rPr>
        <w:t>«Расчеты по авансам за приобретение материальных запасов» в сумме </w:t>
      </w:r>
      <w:r w:rsidRPr="00DB45F9">
        <w:rPr>
          <w:rFonts w:ascii="Times New Roman" w:eastAsia="Times New Roman" w:hAnsi="Times New Roman" w:cs="Times New Roman"/>
          <w:b/>
          <w:color w:val="000000"/>
          <w:sz w:val="24"/>
          <w:szCs w:val="24"/>
        </w:rPr>
        <w:t>3 000,00</w:t>
      </w:r>
      <w:r w:rsidRPr="00DB45F9">
        <w:rPr>
          <w:rFonts w:ascii="Times New Roman" w:eastAsia="Segoe UI" w:hAnsi="Times New Roman" w:cs="Times New Roman"/>
          <w:color w:val="000000"/>
          <w:sz w:val="24"/>
          <w:szCs w:val="24"/>
        </w:rPr>
        <w:t> рублей. Задолженность образовалась по учреждениям администрации Жуковского муниципального округа по авансовым платежам  перед ГУП «Брянское областное полиграфическое объединение» за изготовление полиграфической продукции (была предусмотрена предварительная оплата в размере 30% от стоимости) договор №280 от 14.11.2024г.</w:t>
      </w:r>
    </w:p>
    <w:p w:rsidR="00C40AD6" w:rsidRPr="00DB45F9" w:rsidRDefault="005A64D1">
      <w:pPr>
        <w:ind w:firstLine="708"/>
        <w:jc w:val="both"/>
        <w:rPr>
          <w:rFonts w:ascii="Times New Roman" w:eastAsia="Segoe UI" w:hAnsi="Times New Roman" w:cs="Times New Roman"/>
          <w:color w:val="000000"/>
          <w:sz w:val="24"/>
          <w:szCs w:val="24"/>
        </w:rPr>
      </w:pPr>
      <w:r w:rsidRPr="00DB45F9">
        <w:rPr>
          <w:rFonts w:ascii="Times New Roman" w:eastAsia="Segoe UI" w:hAnsi="Times New Roman" w:cs="Times New Roman"/>
          <w:b/>
          <w:color w:val="000000"/>
          <w:sz w:val="24"/>
          <w:szCs w:val="24"/>
          <w:u w:val="single"/>
        </w:rPr>
        <w:t>0503</w:t>
      </w:r>
      <w:r w:rsidRPr="00DB45F9">
        <w:rPr>
          <w:rFonts w:ascii="Times New Roman" w:eastAsia="Segoe UI" w:hAnsi="Times New Roman" w:cs="Times New Roman"/>
          <w:color w:val="000000"/>
          <w:sz w:val="24"/>
          <w:szCs w:val="24"/>
          <w:u w:val="single"/>
        </w:rPr>
        <w:t xml:space="preserve"> « Благоустройство»</w:t>
      </w:r>
      <w:r w:rsidRPr="00DB45F9">
        <w:rPr>
          <w:rFonts w:ascii="Times New Roman" w:eastAsia="Segoe UI" w:hAnsi="Times New Roman" w:cs="Times New Roman"/>
          <w:color w:val="000000"/>
          <w:sz w:val="24"/>
          <w:szCs w:val="24"/>
        </w:rPr>
        <w:t xml:space="preserve"> в сумме </w:t>
      </w:r>
      <w:r w:rsidRPr="00DB45F9">
        <w:rPr>
          <w:rFonts w:ascii="Times New Roman" w:eastAsia="Segoe UI" w:hAnsi="Times New Roman" w:cs="Times New Roman"/>
          <w:b/>
          <w:color w:val="000000"/>
          <w:sz w:val="24"/>
          <w:szCs w:val="24"/>
        </w:rPr>
        <w:t>42 860,13</w:t>
      </w:r>
      <w:r w:rsidRPr="00DB45F9">
        <w:rPr>
          <w:rFonts w:ascii="Times New Roman" w:eastAsia="Segoe UI" w:hAnsi="Times New Roman" w:cs="Times New Roman"/>
          <w:color w:val="000000"/>
          <w:sz w:val="24"/>
          <w:szCs w:val="24"/>
        </w:rPr>
        <w:t xml:space="preserve">  </w:t>
      </w:r>
      <w:proofErr w:type="gramStart"/>
      <w:r w:rsidRPr="00DB45F9">
        <w:rPr>
          <w:rFonts w:ascii="Times New Roman" w:eastAsia="Segoe UI" w:hAnsi="Times New Roman" w:cs="Times New Roman"/>
          <w:color w:val="000000"/>
          <w:sz w:val="24"/>
          <w:szCs w:val="24"/>
        </w:rPr>
        <w:t>рублей</w:t>
      </w:r>
      <w:proofErr w:type="gramEnd"/>
      <w:r w:rsidRPr="00DB45F9">
        <w:rPr>
          <w:rFonts w:ascii="Times New Roman" w:eastAsia="Segoe UI" w:hAnsi="Times New Roman" w:cs="Times New Roman"/>
          <w:color w:val="000000"/>
          <w:sz w:val="24"/>
          <w:szCs w:val="24"/>
        </w:rPr>
        <w:t xml:space="preserve"> в том числе по счетам:</w:t>
      </w:r>
    </w:p>
    <w:p w:rsidR="00C40AD6" w:rsidRPr="00DB45F9" w:rsidRDefault="005A64D1">
      <w:pPr>
        <w:spacing w:before="240" w:after="240"/>
        <w:ind w:firstLine="567"/>
        <w:jc w:val="both"/>
        <w:rPr>
          <w:rFonts w:ascii="Times New Roman" w:eastAsia="Segoe UI" w:hAnsi="Times New Roman" w:cs="Times New Roman"/>
          <w:color w:val="000000"/>
          <w:sz w:val="24"/>
          <w:szCs w:val="24"/>
        </w:rPr>
      </w:pPr>
      <w:r w:rsidRPr="00DB45F9">
        <w:rPr>
          <w:rFonts w:ascii="Times New Roman" w:eastAsia="Segoe UI" w:hAnsi="Times New Roman" w:cs="Times New Roman"/>
          <w:b/>
          <w:color w:val="000000"/>
          <w:sz w:val="24"/>
          <w:szCs w:val="24"/>
        </w:rPr>
        <w:t xml:space="preserve">-1.206.23 </w:t>
      </w:r>
      <w:r w:rsidRPr="00DB45F9">
        <w:rPr>
          <w:rFonts w:ascii="Times New Roman" w:eastAsia="Segoe UI" w:hAnsi="Times New Roman" w:cs="Times New Roman"/>
          <w:color w:val="000000"/>
          <w:sz w:val="24"/>
          <w:szCs w:val="24"/>
        </w:rPr>
        <w:t xml:space="preserve">«Расчеты по авансам по коммунальным услугам» в сумме </w:t>
      </w:r>
      <w:r w:rsidRPr="00DB45F9">
        <w:rPr>
          <w:rFonts w:ascii="Times New Roman" w:eastAsia="Segoe UI" w:hAnsi="Times New Roman" w:cs="Times New Roman"/>
          <w:b/>
          <w:color w:val="000000"/>
          <w:sz w:val="24"/>
          <w:szCs w:val="24"/>
        </w:rPr>
        <w:t>42 860,13</w:t>
      </w:r>
      <w:r w:rsidRPr="00DB45F9">
        <w:rPr>
          <w:rFonts w:ascii="Times New Roman" w:eastAsia="Segoe UI" w:hAnsi="Times New Roman" w:cs="Times New Roman"/>
          <w:color w:val="000000"/>
          <w:sz w:val="24"/>
          <w:szCs w:val="24"/>
        </w:rPr>
        <w:t xml:space="preserve"> рублей. Задолженность образовалась по учреждениям администрации Жуковского муниципального округа по авансовым платежам у филиала «</w:t>
      </w:r>
      <w:proofErr w:type="spellStart"/>
      <w:r w:rsidRPr="00DB45F9">
        <w:rPr>
          <w:rFonts w:ascii="Times New Roman" w:eastAsia="Segoe UI" w:hAnsi="Times New Roman" w:cs="Times New Roman"/>
          <w:color w:val="000000"/>
          <w:sz w:val="24"/>
          <w:szCs w:val="24"/>
        </w:rPr>
        <w:t>Брянскэнергосбыт</w:t>
      </w:r>
      <w:proofErr w:type="spellEnd"/>
      <w:r w:rsidRPr="00DB45F9">
        <w:rPr>
          <w:rFonts w:ascii="Times New Roman" w:eastAsia="Segoe UI" w:hAnsi="Times New Roman" w:cs="Times New Roman"/>
          <w:color w:val="000000"/>
          <w:sz w:val="24"/>
          <w:szCs w:val="24"/>
        </w:rPr>
        <w:t>» за счет переплаты по контракту за электроэнергию.</w:t>
      </w:r>
    </w:p>
    <w:p w:rsidR="00C40AD6" w:rsidRPr="00DB45F9" w:rsidRDefault="005A64D1" w:rsidP="00934FFE">
      <w:pPr>
        <w:spacing w:before="240" w:after="240"/>
        <w:ind w:firstLine="567"/>
        <w:jc w:val="center"/>
        <w:rPr>
          <w:rFonts w:ascii="Times New Roman" w:eastAsia="Segoe UI" w:hAnsi="Times New Roman" w:cs="Times New Roman"/>
          <w:color w:val="000000"/>
          <w:sz w:val="24"/>
          <w:szCs w:val="24"/>
        </w:rPr>
      </w:pPr>
      <w:r w:rsidRPr="00DB45F9">
        <w:rPr>
          <w:rFonts w:ascii="Times New Roman" w:eastAsia="Segoe UI" w:hAnsi="Times New Roman" w:cs="Times New Roman"/>
          <w:b/>
          <w:i/>
          <w:color w:val="000000"/>
          <w:sz w:val="24"/>
          <w:szCs w:val="24"/>
          <w:u w:val="single"/>
        </w:rPr>
        <w:t>Кредиторская задолженность по бюджетной деятельности</w:t>
      </w:r>
    </w:p>
    <w:p w:rsidR="00C40AD6" w:rsidRPr="00DB45F9" w:rsidRDefault="005A64D1">
      <w:pPr>
        <w:shd w:val="clear" w:color="auto" w:fill="FFFFFF"/>
        <w:spacing w:before="240" w:after="240"/>
        <w:ind w:firstLine="709"/>
        <w:rPr>
          <w:rFonts w:ascii="Times New Roman" w:eastAsia="Segoe UI" w:hAnsi="Times New Roman" w:cs="Times New Roman"/>
          <w:color w:val="000000"/>
          <w:sz w:val="24"/>
          <w:szCs w:val="24"/>
          <w:shd w:val="clear" w:color="auto" w:fill="FFFFFF"/>
        </w:rPr>
      </w:pPr>
      <w:r w:rsidRPr="00DB45F9">
        <w:rPr>
          <w:rFonts w:ascii="Times New Roman" w:eastAsia="Segoe UI" w:hAnsi="Times New Roman" w:cs="Times New Roman"/>
          <w:color w:val="000000"/>
          <w:sz w:val="24"/>
          <w:szCs w:val="24"/>
          <w:shd w:val="clear" w:color="auto" w:fill="FFFFFF"/>
        </w:rPr>
        <w:t xml:space="preserve"> По результатам деятельности  учреждений Жуковского муниципального округа кредиторская задолженность на 01.01.2025 года  сложилась на основании отчетов администраторов доходов (УФНС России по Брянской области, МО МВД России «Жуковский») в сумме </w:t>
      </w:r>
      <w:r w:rsidRPr="00DB45F9">
        <w:rPr>
          <w:rFonts w:ascii="Times New Roman" w:eastAsia="Segoe UI" w:hAnsi="Times New Roman" w:cs="Times New Roman"/>
          <w:b/>
          <w:color w:val="000000"/>
          <w:sz w:val="24"/>
          <w:szCs w:val="24"/>
          <w:shd w:val="clear" w:color="auto" w:fill="FFFFFF"/>
        </w:rPr>
        <w:t>2 000 060,29</w:t>
      </w:r>
      <w:r w:rsidRPr="00DB45F9">
        <w:rPr>
          <w:rFonts w:ascii="Times New Roman" w:eastAsia="Segoe UI" w:hAnsi="Times New Roman" w:cs="Times New Roman"/>
          <w:color w:val="000000"/>
          <w:sz w:val="24"/>
          <w:szCs w:val="24"/>
          <w:shd w:val="clear" w:color="auto" w:fill="FFFFFF"/>
        </w:rPr>
        <w:t xml:space="preserve"> рублей. Задолженность сложилась по следующим разделам,  подразделам и счетам бюджетного учета:</w:t>
      </w:r>
    </w:p>
    <w:p w:rsidR="00C40AD6" w:rsidRPr="00DB45F9" w:rsidRDefault="005A64D1">
      <w:pPr>
        <w:ind w:firstLine="709"/>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 xml:space="preserve">По </w:t>
      </w:r>
      <w:proofErr w:type="spellStart"/>
      <w:r w:rsidRPr="00DB45F9">
        <w:rPr>
          <w:rFonts w:ascii="Times New Roman" w:eastAsia="Segoe UI" w:hAnsi="Times New Roman" w:cs="Times New Roman"/>
          <w:color w:val="000000"/>
          <w:sz w:val="24"/>
          <w:szCs w:val="24"/>
        </w:rPr>
        <w:t>сч</w:t>
      </w:r>
      <w:proofErr w:type="spellEnd"/>
      <w:r w:rsidRPr="00DB45F9">
        <w:rPr>
          <w:rFonts w:ascii="Times New Roman" w:eastAsia="Segoe UI" w:hAnsi="Times New Roman" w:cs="Times New Roman"/>
          <w:color w:val="000000"/>
          <w:sz w:val="24"/>
          <w:szCs w:val="24"/>
        </w:rPr>
        <w:t xml:space="preserve">. 205 «Расчеты по доходам» отражена задолженность в сумме </w:t>
      </w:r>
      <w:r w:rsidRPr="00DB45F9">
        <w:rPr>
          <w:rFonts w:ascii="Times New Roman" w:eastAsia="Segoe UI" w:hAnsi="Times New Roman" w:cs="Times New Roman"/>
          <w:b/>
          <w:color w:val="000000"/>
          <w:sz w:val="24"/>
          <w:szCs w:val="24"/>
        </w:rPr>
        <w:t>1 104 437,94</w:t>
      </w:r>
      <w:r w:rsidRPr="00DB45F9">
        <w:rPr>
          <w:rFonts w:ascii="Times New Roman" w:eastAsia="Segoe UI" w:hAnsi="Times New Roman" w:cs="Times New Roman"/>
          <w:color w:val="000000"/>
          <w:sz w:val="24"/>
          <w:szCs w:val="24"/>
        </w:rPr>
        <w:t xml:space="preserve"> рублей, в том числе </w:t>
      </w:r>
      <w:proofErr w:type="gramStart"/>
      <w:r w:rsidRPr="00DB45F9">
        <w:rPr>
          <w:rFonts w:ascii="Times New Roman" w:eastAsia="Segoe UI" w:hAnsi="Times New Roman" w:cs="Times New Roman"/>
          <w:color w:val="000000"/>
          <w:sz w:val="24"/>
          <w:szCs w:val="24"/>
        </w:rPr>
        <w:t>по</w:t>
      </w:r>
      <w:proofErr w:type="gramEnd"/>
      <w:r w:rsidRPr="00DB45F9">
        <w:rPr>
          <w:rFonts w:ascii="Times New Roman" w:eastAsia="Segoe UI" w:hAnsi="Times New Roman" w:cs="Times New Roman"/>
          <w:color w:val="000000"/>
          <w:sz w:val="24"/>
          <w:szCs w:val="24"/>
        </w:rPr>
        <w:t>:</w:t>
      </w:r>
    </w:p>
    <w:p w:rsidR="00C40AD6" w:rsidRPr="00DB45F9" w:rsidRDefault="005A64D1">
      <w:pPr>
        <w:ind w:firstLine="709"/>
        <w:jc w:val="both"/>
        <w:rPr>
          <w:rFonts w:ascii="Times New Roman" w:eastAsia="Segoe UI" w:hAnsi="Times New Roman" w:cs="Times New Roman"/>
          <w:color w:val="000000"/>
          <w:sz w:val="24"/>
          <w:szCs w:val="24"/>
        </w:rPr>
      </w:pPr>
      <w:r w:rsidRPr="00DB45F9">
        <w:rPr>
          <w:rFonts w:ascii="Times New Roman" w:eastAsia="Segoe UI" w:hAnsi="Times New Roman" w:cs="Times New Roman"/>
          <w:b/>
          <w:color w:val="000000"/>
          <w:sz w:val="24"/>
          <w:szCs w:val="24"/>
        </w:rPr>
        <w:lastRenderedPageBreak/>
        <w:t>-1.205.11</w:t>
      </w:r>
      <w:r w:rsidRPr="00DB45F9">
        <w:rPr>
          <w:rFonts w:ascii="Times New Roman" w:eastAsia="Segoe UI" w:hAnsi="Times New Roman" w:cs="Times New Roman"/>
          <w:color w:val="000000"/>
          <w:sz w:val="24"/>
          <w:szCs w:val="24"/>
        </w:rPr>
        <w:t xml:space="preserve"> «Расчеты с плательщиками налоговых доходов» в сумме </w:t>
      </w:r>
      <w:r w:rsidRPr="00DB45F9">
        <w:rPr>
          <w:rFonts w:ascii="Times New Roman" w:eastAsia="Segoe UI" w:hAnsi="Times New Roman" w:cs="Times New Roman"/>
          <w:b/>
          <w:color w:val="000000"/>
          <w:sz w:val="24"/>
          <w:szCs w:val="24"/>
        </w:rPr>
        <w:t>1 104 211,96</w:t>
      </w:r>
      <w:r w:rsidRPr="00DB45F9">
        <w:rPr>
          <w:rFonts w:ascii="Times New Roman" w:eastAsia="Segoe UI" w:hAnsi="Times New Roman" w:cs="Times New Roman"/>
          <w:color w:val="000000"/>
          <w:sz w:val="24"/>
          <w:szCs w:val="24"/>
        </w:rPr>
        <w:t xml:space="preserve"> рублей по Жуковскому муниципальному округу. Задолженность образовалась по налогу на имущество физических лиц, земельному налогу с организаций и физических лиц и прочим налогам.</w:t>
      </w:r>
    </w:p>
    <w:p w:rsidR="00C40AD6" w:rsidRPr="00DB45F9" w:rsidRDefault="005A64D1">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b/>
          <w:color w:val="000000"/>
          <w:sz w:val="24"/>
          <w:szCs w:val="24"/>
        </w:rPr>
        <w:t>            -1.205.12 «</w:t>
      </w:r>
      <w:r w:rsidRPr="00DB45F9">
        <w:rPr>
          <w:rFonts w:ascii="Times New Roman" w:eastAsia="Segoe UI" w:hAnsi="Times New Roman" w:cs="Times New Roman"/>
          <w:color w:val="000000"/>
          <w:sz w:val="24"/>
          <w:szCs w:val="24"/>
        </w:rPr>
        <w:t>Расчеты с плательщиками государственных пошлин, сборов» в сумме </w:t>
      </w:r>
      <w:r w:rsidRPr="00DB45F9">
        <w:rPr>
          <w:rFonts w:ascii="Times New Roman" w:eastAsia="Segoe UI" w:hAnsi="Times New Roman" w:cs="Times New Roman"/>
          <w:b/>
          <w:color w:val="000000"/>
          <w:sz w:val="24"/>
          <w:szCs w:val="24"/>
        </w:rPr>
        <w:t>25,98</w:t>
      </w:r>
      <w:r w:rsidRPr="00DB45F9">
        <w:rPr>
          <w:rFonts w:ascii="Times New Roman" w:eastAsia="Segoe UI" w:hAnsi="Times New Roman" w:cs="Times New Roman"/>
          <w:color w:val="000000"/>
          <w:sz w:val="24"/>
          <w:szCs w:val="24"/>
        </w:rPr>
        <w:t> рублей по Жуковскому муниципальному округу по административным сборам.</w:t>
      </w:r>
    </w:p>
    <w:p w:rsidR="00C40AD6" w:rsidRPr="00DB45F9" w:rsidRDefault="005A64D1">
      <w:pPr>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          </w:t>
      </w:r>
      <w:r w:rsidRPr="00DB45F9">
        <w:rPr>
          <w:rFonts w:ascii="Times New Roman" w:eastAsia="Segoe UI" w:hAnsi="Times New Roman" w:cs="Times New Roman"/>
          <w:b/>
          <w:color w:val="000000"/>
          <w:sz w:val="24"/>
          <w:szCs w:val="24"/>
        </w:rPr>
        <w:t>-1.205.45 «</w:t>
      </w:r>
      <w:r w:rsidRPr="00DB45F9">
        <w:rPr>
          <w:rFonts w:ascii="Times New Roman" w:eastAsia="Segoe UI" w:hAnsi="Times New Roman" w:cs="Times New Roman"/>
          <w:color w:val="000000"/>
          <w:sz w:val="24"/>
          <w:szCs w:val="24"/>
        </w:rPr>
        <w:t>Расчеты по прочим доходам от сумм принудительного изъятия» в сумме </w:t>
      </w:r>
      <w:r w:rsidRPr="00DB45F9">
        <w:rPr>
          <w:rFonts w:ascii="Times New Roman" w:eastAsia="Segoe UI" w:hAnsi="Times New Roman" w:cs="Times New Roman"/>
          <w:b/>
          <w:color w:val="000000"/>
          <w:sz w:val="24"/>
          <w:szCs w:val="24"/>
        </w:rPr>
        <w:t>200,00</w:t>
      </w:r>
      <w:r w:rsidRPr="00DB45F9">
        <w:rPr>
          <w:rFonts w:ascii="Times New Roman" w:eastAsia="Segoe UI" w:hAnsi="Times New Roman" w:cs="Times New Roman"/>
          <w:color w:val="000000"/>
          <w:sz w:val="24"/>
          <w:szCs w:val="24"/>
        </w:rPr>
        <w:t> рублей по Жуковскому муниципальному округу по денежным штрафам.</w:t>
      </w:r>
    </w:p>
    <w:p w:rsidR="00C40AD6" w:rsidRPr="00DB45F9" w:rsidRDefault="005A64D1">
      <w:pPr>
        <w:spacing w:before="240" w:after="240"/>
        <w:ind w:firstLine="709"/>
        <w:jc w:val="both"/>
        <w:rPr>
          <w:rFonts w:ascii="Times New Roman" w:eastAsia="Segoe UI" w:hAnsi="Times New Roman" w:cs="Times New Roman"/>
          <w:color w:val="000000"/>
          <w:sz w:val="24"/>
          <w:szCs w:val="24"/>
        </w:rPr>
      </w:pPr>
      <w:r w:rsidRPr="00DB45F9">
        <w:rPr>
          <w:rFonts w:ascii="Times New Roman" w:eastAsia="Segoe UI" w:hAnsi="Times New Roman" w:cs="Times New Roman"/>
          <w:b/>
          <w:color w:val="000000"/>
          <w:sz w:val="24"/>
          <w:szCs w:val="24"/>
          <w:u w:val="single"/>
        </w:rPr>
        <w:t>0104</w:t>
      </w:r>
      <w:r w:rsidRPr="00DB45F9">
        <w:rPr>
          <w:rFonts w:ascii="Times New Roman" w:eastAsia="Segoe UI" w:hAnsi="Times New Roman" w:cs="Times New Roman"/>
          <w:color w:val="000000"/>
          <w:sz w:val="24"/>
          <w:szCs w:val="24"/>
          <w:u w:val="single"/>
        </w:rPr>
        <w:t xml:space="preserve"> «Функционирование Правительства РФ, высших органов исполнительной власти субъектов Российской Федерации, местных администраций»</w:t>
      </w:r>
      <w:r w:rsidRPr="00DB45F9">
        <w:rPr>
          <w:rFonts w:ascii="Times New Roman" w:eastAsia="Segoe UI" w:hAnsi="Times New Roman" w:cs="Times New Roman"/>
          <w:color w:val="000000"/>
          <w:sz w:val="24"/>
          <w:szCs w:val="24"/>
        </w:rPr>
        <w:t xml:space="preserve"> в сумме </w:t>
      </w:r>
      <w:r w:rsidRPr="00DB45F9">
        <w:rPr>
          <w:rFonts w:ascii="Times New Roman" w:eastAsia="Segoe UI" w:hAnsi="Times New Roman" w:cs="Times New Roman"/>
          <w:b/>
          <w:color w:val="000000"/>
          <w:sz w:val="24"/>
          <w:szCs w:val="24"/>
        </w:rPr>
        <w:t>213 147,11</w:t>
      </w:r>
      <w:r w:rsidRPr="00DB45F9">
        <w:rPr>
          <w:rFonts w:ascii="Times New Roman" w:eastAsia="Segoe UI" w:hAnsi="Times New Roman" w:cs="Times New Roman"/>
          <w:color w:val="000000"/>
          <w:sz w:val="24"/>
          <w:szCs w:val="24"/>
        </w:rPr>
        <w:t xml:space="preserve"> рублей, в том числе по следующим счетам бюджетного учета:</w:t>
      </w:r>
    </w:p>
    <w:p w:rsidR="00C40AD6" w:rsidRPr="00DB45F9" w:rsidRDefault="005A64D1">
      <w:pPr>
        <w:ind w:firstLine="709"/>
        <w:jc w:val="both"/>
        <w:rPr>
          <w:rFonts w:ascii="Times New Roman" w:eastAsia="Segoe UI" w:hAnsi="Times New Roman" w:cs="Times New Roman"/>
          <w:color w:val="000000"/>
          <w:sz w:val="24"/>
          <w:szCs w:val="24"/>
        </w:rPr>
      </w:pPr>
      <w:r w:rsidRPr="00DB45F9">
        <w:rPr>
          <w:rFonts w:ascii="Times New Roman" w:eastAsia="Segoe UI" w:hAnsi="Times New Roman" w:cs="Times New Roman"/>
          <w:b/>
          <w:color w:val="000000"/>
          <w:sz w:val="24"/>
          <w:szCs w:val="24"/>
        </w:rPr>
        <w:t>-1.302.21</w:t>
      </w:r>
      <w:r w:rsidRPr="00DB45F9">
        <w:rPr>
          <w:rFonts w:ascii="Times New Roman" w:eastAsia="Segoe UI" w:hAnsi="Times New Roman" w:cs="Times New Roman"/>
          <w:color w:val="000000"/>
          <w:sz w:val="24"/>
          <w:szCs w:val="24"/>
        </w:rPr>
        <w:t xml:space="preserve"> «Расчеты по услугам связи» в сумме </w:t>
      </w:r>
      <w:r w:rsidRPr="00DB45F9">
        <w:rPr>
          <w:rFonts w:ascii="Times New Roman" w:eastAsia="Segoe UI" w:hAnsi="Times New Roman" w:cs="Times New Roman"/>
          <w:b/>
          <w:color w:val="000000"/>
          <w:sz w:val="24"/>
          <w:szCs w:val="24"/>
        </w:rPr>
        <w:t>54 917,10</w:t>
      </w:r>
      <w:r w:rsidRPr="00DB45F9">
        <w:rPr>
          <w:rFonts w:ascii="Times New Roman" w:eastAsia="Segoe UI" w:hAnsi="Times New Roman" w:cs="Times New Roman"/>
          <w:color w:val="000000"/>
          <w:sz w:val="24"/>
          <w:szCs w:val="24"/>
        </w:rPr>
        <w:t xml:space="preserve"> рублей. Задолженность сложилась по отчетности администрации Жуковского муниципального округа перед ПАО «Ростелеком»  и Управлением специальной связи по Брянской области за услуги связи  за декабрь 2024г. (договор №77/24-С от 09.01.2024г.).</w:t>
      </w:r>
    </w:p>
    <w:p w:rsidR="00C40AD6" w:rsidRPr="00DB45F9" w:rsidRDefault="005A64D1">
      <w:pPr>
        <w:ind w:firstLine="708"/>
        <w:jc w:val="both"/>
        <w:rPr>
          <w:rFonts w:ascii="Times New Roman" w:eastAsia="Segoe UI" w:hAnsi="Times New Roman" w:cs="Times New Roman"/>
          <w:color w:val="000000"/>
          <w:sz w:val="24"/>
          <w:szCs w:val="24"/>
        </w:rPr>
      </w:pPr>
      <w:r w:rsidRPr="00DB45F9">
        <w:rPr>
          <w:rFonts w:ascii="Times New Roman" w:eastAsia="Segoe UI" w:hAnsi="Times New Roman" w:cs="Times New Roman"/>
          <w:b/>
          <w:color w:val="000000"/>
          <w:sz w:val="24"/>
          <w:szCs w:val="24"/>
        </w:rPr>
        <w:t>-1.302.23</w:t>
      </w:r>
      <w:r w:rsidRPr="00DB45F9">
        <w:rPr>
          <w:rFonts w:ascii="Times New Roman" w:eastAsia="Segoe UI" w:hAnsi="Times New Roman" w:cs="Times New Roman"/>
          <w:color w:val="000000"/>
          <w:sz w:val="24"/>
          <w:szCs w:val="24"/>
        </w:rPr>
        <w:t xml:space="preserve"> «Расчеты по коммунальным услугам» на сумму </w:t>
      </w:r>
      <w:r w:rsidRPr="00DB45F9">
        <w:rPr>
          <w:rFonts w:ascii="Times New Roman" w:eastAsia="Segoe UI" w:hAnsi="Times New Roman" w:cs="Times New Roman"/>
          <w:b/>
          <w:color w:val="000000"/>
          <w:sz w:val="24"/>
          <w:szCs w:val="24"/>
        </w:rPr>
        <w:t>116 050,91</w:t>
      </w:r>
      <w:r w:rsidRPr="00DB45F9">
        <w:rPr>
          <w:rFonts w:ascii="Times New Roman" w:eastAsia="Segoe UI" w:hAnsi="Times New Roman" w:cs="Times New Roman"/>
          <w:color w:val="000000"/>
          <w:sz w:val="24"/>
          <w:szCs w:val="24"/>
        </w:rPr>
        <w:t xml:space="preserve"> рублей. </w:t>
      </w:r>
      <w:proofErr w:type="gramStart"/>
      <w:r w:rsidRPr="00DB45F9">
        <w:rPr>
          <w:rFonts w:ascii="Times New Roman" w:eastAsia="Segoe UI" w:hAnsi="Times New Roman" w:cs="Times New Roman"/>
          <w:color w:val="000000"/>
          <w:sz w:val="24"/>
          <w:szCs w:val="24"/>
        </w:rPr>
        <w:t>Задолженность сложилась по отчетности администрации Жуковского муниципального округа перед АО «</w:t>
      </w:r>
      <w:proofErr w:type="spellStart"/>
      <w:r w:rsidRPr="00DB45F9">
        <w:rPr>
          <w:rFonts w:ascii="Times New Roman" w:eastAsia="Segoe UI" w:hAnsi="Times New Roman" w:cs="Times New Roman"/>
          <w:color w:val="000000"/>
          <w:sz w:val="24"/>
          <w:szCs w:val="24"/>
        </w:rPr>
        <w:t>Жилкомхоз</w:t>
      </w:r>
      <w:proofErr w:type="spellEnd"/>
      <w:r w:rsidRPr="00DB45F9">
        <w:rPr>
          <w:rFonts w:ascii="Times New Roman" w:eastAsia="Segoe UI" w:hAnsi="Times New Roman" w:cs="Times New Roman"/>
          <w:color w:val="000000"/>
          <w:sz w:val="24"/>
          <w:szCs w:val="24"/>
        </w:rPr>
        <w:t xml:space="preserve">» за </w:t>
      </w:r>
      <w:proofErr w:type="spellStart"/>
      <w:r w:rsidRPr="00DB45F9">
        <w:rPr>
          <w:rFonts w:ascii="Times New Roman" w:eastAsia="Segoe UI" w:hAnsi="Times New Roman" w:cs="Times New Roman"/>
          <w:color w:val="000000"/>
          <w:sz w:val="24"/>
          <w:szCs w:val="24"/>
        </w:rPr>
        <w:t>теплоэнергию</w:t>
      </w:r>
      <w:proofErr w:type="spellEnd"/>
      <w:r w:rsidRPr="00DB45F9">
        <w:rPr>
          <w:rFonts w:ascii="Times New Roman" w:eastAsia="Segoe UI" w:hAnsi="Times New Roman" w:cs="Times New Roman"/>
          <w:color w:val="000000"/>
          <w:sz w:val="24"/>
          <w:szCs w:val="24"/>
        </w:rPr>
        <w:t xml:space="preserve"> за декабрь 2024г. (договор №19 от 07.02.2024г., договор №28 от 12.02.2024г.),  перед МУП «Водоканал» за водоснабжение за декабрь 2024г. (муниципальный контракт №24/24 от 31.01.2024г.), перед  «Газпром </w:t>
      </w:r>
      <w:proofErr w:type="spellStart"/>
      <w:r w:rsidRPr="00DB45F9">
        <w:rPr>
          <w:rFonts w:ascii="Times New Roman" w:eastAsia="Segoe UI" w:hAnsi="Times New Roman" w:cs="Times New Roman"/>
          <w:color w:val="000000"/>
          <w:sz w:val="24"/>
          <w:szCs w:val="24"/>
        </w:rPr>
        <w:t>межрегионгаз</w:t>
      </w:r>
      <w:proofErr w:type="spellEnd"/>
      <w:r w:rsidRPr="00DB45F9">
        <w:rPr>
          <w:rFonts w:ascii="Times New Roman" w:eastAsia="Segoe UI" w:hAnsi="Times New Roman" w:cs="Times New Roman"/>
          <w:color w:val="000000"/>
          <w:sz w:val="24"/>
          <w:szCs w:val="24"/>
        </w:rPr>
        <w:t xml:space="preserve"> Брянск» за газ (контракт №07-5-55204 от 15.01.2024г., контракт №07-5-63338 от 15.01.2024г.), перед  ООО "Газпром</w:t>
      </w:r>
      <w:proofErr w:type="gramEnd"/>
      <w:r w:rsidRPr="00DB45F9">
        <w:rPr>
          <w:rFonts w:ascii="Times New Roman" w:eastAsia="Segoe UI" w:hAnsi="Times New Roman" w:cs="Times New Roman"/>
          <w:color w:val="000000"/>
          <w:sz w:val="24"/>
          <w:szCs w:val="24"/>
        </w:rPr>
        <w:t xml:space="preserve"> </w:t>
      </w:r>
      <w:proofErr w:type="spellStart"/>
      <w:r w:rsidRPr="00DB45F9">
        <w:rPr>
          <w:rFonts w:ascii="Times New Roman" w:eastAsia="Segoe UI" w:hAnsi="Times New Roman" w:cs="Times New Roman"/>
          <w:color w:val="000000"/>
          <w:sz w:val="24"/>
          <w:szCs w:val="24"/>
        </w:rPr>
        <w:t>энергосбыт</w:t>
      </w:r>
      <w:proofErr w:type="spellEnd"/>
      <w:r w:rsidRPr="00DB45F9">
        <w:rPr>
          <w:rFonts w:ascii="Times New Roman" w:eastAsia="Segoe UI" w:hAnsi="Times New Roman" w:cs="Times New Roman"/>
          <w:color w:val="000000"/>
          <w:sz w:val="24"/>
          <w:szCs w:val="24"/>
        </w:rPr>
        <w:t xml:space="preserve"> Брянск" за потребленную электроэнергию за декабрь 2024г. (контракт №42090/24 от15.01.2024г., контракт №9081/24 от 15.01.2024г., контракт №9092/24 от 15.01.2024г.).</w:t>
      </w:r>
    </w:p>
    <w:p w:rsidR="00C40AD6" w:rsidRPr="00DB45F9" w:rsidRDefault="005A64D1">
      <w:pPr>
        <w:ind w:firstLine="709"/>
        <w:jc w:val="both"/>
        <w:rPr>
          <w:rFonts w:ascii="Times New Roman" w:eastAsia="Segoe UI" w:hAnsi="Times New Roman" w:cs="Times New Roman"/>
          <w:color w:val="000000"/>
          <w:sz w:val="24"/>
          <w:szCs w:val="24"/>
        </w:rPr>
      </w:pPr>
      <w:r w:rsidRPr="00DB45F9">
        <w:rPr>
          <w:rFonts w:ascii="Times New Roman" w:eastAsia="Segoe UI" w:hAnsi="Times New Roman" w:cs="Times New Roman"/>
          <w:b/>
          <w:color w:val="000000"/>
          <w:sz w:val="24"/>
          <w:szCs w:val="24"/>
        </w:rPr>
        <w:t>-1.302.24 «</w:t>
      </w:r>
      <w:r w:rsidRPr="00DB45F9">
        <w:rPr>
          <w:rFonts w:ascii="Times New Roman" w:eastAsia="Segoe UI" w:hAnsi="Times New Roman" w:cs="Times New Roman"/>
          <w:color w:val="000000"/>
          <w:sz w:val="24"/>
          <w:szCs w:val="24"/>
        </w:rPr>
        <w:t xml:space="preserve">Расчеты по арендной плате за пользование имуществом» в сумме </w:t>
      </w:r>
      <w:r w:rsidRPr="00DB45F9">
        <w:rPr>
          <w:rFonts w:ascii="Times New Roman" w:eastAsia="Segoe UI" w:hAnsi="Times New Roman" w:cs="Times New Roman"/>
          <w:b/>
          <w:color w:val="000000"/>
          <w:sz w:val="24"/>
          <w:szCs w:val="24"/>
        </w:rPr>
        <w:t>3 050,85</w:t>
      </w:r>
      <w:r w:rsidRPr="00DB45F9">
        <w:rPr>
          <w:rFonts w:ascii="Times New Roman" w:eastAsia="Segoe UI" w:hAnsi="Times New Roman" w:cs="Times New Roman"/>
          <w:color w:val="000000"/>
          <w:sz w:val="24"/>
          <w:szCs w:val="24"/>
        </w:rPr>
        <w:t xml:space="preserve"> рублей. Задолженность сложилась по отчетности администрации Жуковского муниципального округа перед Акционерным обществом «Родина» по договору № 01/12-2023 от 01.12.2023г. за арендную плату за декабрь 2024г</w:t>
      </w:r>
      <w:proofErr w:type="gramStart"/>
      <w:r w:rsidRPr="00DB45F9">
        <w:rPr>
          <w:rFonts w:ascii="Times New Roman" w:eastAsia="Segoe UI" w:hAnsi="Times New Roman" w:cs="Times New Roman"/>
          <w:color w:val="000000"/>
          <w:sz w:val="24"/>
          <w:szCs w:val="24"/>
        </w:rPr>
        <w:t>.з</w:t>
      </w:r>
      <w:proofErr w:type="gramEnd"/>
      <w:r w:rsidRPr="00DB45F9">
        <w:rPr>
          <w:rFonts w:ascii="Times New Roman" w:eastAsia="Segoe UI" w:hAnsi="Times New Roman" w:cs="Times New Roman"/>
          <w:color w:val="000000"/>
          <w:sz w:val="24"/>
          <w:szCs w:val="24"/>
        </w:rPr>
        <w:t>а нежилое помещение площадью23,35кв.м.</w:t>
      </w:r>
    </w:p>
    <w:p w:rsidR="00C40AD6" w:rsidRPr="00DB45F9" w:rsidRDefault="005A64D1">
      <w:pPr>
        <w:ind w:firstLine="709"/>
        <w:jc w:val="both"/>
        <w:rPr>
          <w:rFonts w:ascii="Times New Roman" w:eastAsia="Segoe UI" w:hAnsi="Times New Roman" w:cs="Times New Roman"/>
          <w:color w:val="000000"/>
          <w:sz w:val="24"/>
          <w:szCs w:val="24"/>
        </w:rPr>
      </w:pPr>
      <w:r w:rsidRPr="00DB45F9">
        <w:rPr>
          <w:rFonts w:ascii="Times New Roman" w:eastAsia="Segoe UI" w:hAnsi="Times New Roman" w:cs="Times New Roman"/>
          <w:b/>
          <w:color w:val="000000"/>
          <w:sz w:val="24"/>
          <w:szCs w:val="24"/>
        </w:rPr>
        <w:t>-1.302.25 «</w:t>
      </w:r>
      <w:r w:rsidRPr="00DB45F9">
        <w:rPr>
          <w:rFonts w:ascii="Times New Roman" w:eastAsia="Segoe UI" w:hAnsi="Times New Roman" w:cs="Times New Roman"/>
          <w:color w:val="000000"/>
          <w:sz w:val="24"/>
          <w:szCs w:val="24"/>
        </w:rPr>
        <w:t xml:space="preserve">Расчеты по работам, услугам по содержанию имущества» в сумме </w:t>
      </w:r>
      <w:r w:rsidRPr="00DB45F9">
        <w:rPr>
          <w:rFonts w:ascii="Times New Roman" w:eastAsia="Segoe UI" w:hAnsi="Times New Roman" w:cs="Times New Roman"/>
          <w:b/>
          <w:color w:val="000000"/>
          <w:sz w:val="24"/>
          <w:szCs w:val="24"/>
        </w:rPr>
        <w:t>92,40</w:t>
      </w:r>
      <w:r w:rsidRPr="00DB45F9">
        <w:rPr>
          <w:rFonts w:ascii="Times New Roman" w:eastAsia="Segoe UI" w:hAnsi="Times New Roman" w:cs="Times New Roman"/>
          <w:color w:val="000000"/>
          <w:sz w:val="24"/>
          <w:szCs w:val="24"/>
        </w:rPr>
        <w:t xml:space="preserve"> рублей. </w:t>
      </w:r>
      <w:proofErr w:type="gramStart"/>
      <w:r w:rsidRPr="00DB45F9">
        <w:rPr>
          <w:rFonts w:ascii="Times New Roman" w:eastAsia="Segoe UI" w:hAnsi="Times New Roman" w:cs="Times New Roman"/>
          <w:color w:val="000000"/>
          <w:sz w:val="24"/>
          <w:szCs w:val="24"/>
        </w:rPr>
        <w:t>Задолженность сложилась по отчетности администрации Жуковского муниципального округа перед Филиалом в Брянской и Орловской областях ПАО «Ростелеком» за оказанные услуги по предоставлению доступа к сети местной телефонной связи (муниципальный  контракт №832000072663 от 21.03.2024г.).</w:t>
      </w:r>
      <w:proofErr w:type="gramEnd"/>
    </w:p>
    <w:p w:rsidR="00C40AD6" w:rsidRPr="00DB45F9" w:rsidRDefault="005A64D1">
      <w:pPr>
        <w:ind w:firstLine="709"/>
        <w:jc w:val="both"/>
        <w:rPr>
          <w:rFonts w:ascii="Times New Roman" w:eastAsia="Segoe UI" w:hAnsi="Times New Roman" w:cs="Times New Roman"/>
          <w:color w:val="000000"/>
          <w:sz w:val="24"/>
          <w:szCs w:val="24"/>
        </w:rPr>
      </w:pPr>
      <w:r w:rsidRPr="00DB45F9">
        <w:rPr>
          <w:rFonts w:ascii="Times New Roman" w:eastAsia="Segoe UI" w:hAnsi="Times New Roman" w:cs="Times New Roman"/>
          <w:b/>
          <w:color w:val="000000"/>
          <w:sz w:val="24"/>
          <w:szCs w:val="24"/>
        </w:rPr>
        <w:t>-1.302.34</w:t>
      </w:r>
      <w:r w:rsidRPr="00DB45F9">
        <w:rPr>
          <w:rFonts w:ascii="Times New Roman" w:eastAsia="Segoe UI" w:hAnsi="Times New Roman" w:cs="Times New Roman"/>
          <w:color w:val="000000"/>
          <w:sz w:val="24"/>
          <w:szCs w:val="24"/>
        </w:rPr>
        <w:t xml:space="preserve"> «Расчеты по приобретению материальных запасов» в сумме </w:t>
      </w:r>
      <w:r w:rsidRPr="00DB45F9">
        <w:rPr>
          <w:rFonts w:ascii="Times New Roman" w:eastAsia="Segoe UI" w:hAnsi="Times New Roman" w:cs="Times New Roman"/>
          <w:b/>
          <w:color w:val="000000"/>
          <w:sz w:val="24"/>
          <w:szCs w:val="24"/>
        </w:rPr>
        <w:t>39 035,85</w:t>
      </w:r>
      <w:r w:rsidRPr="00DB45F9">
        <w:rPr>
          <w:rFonts w:ascii="Times New Roman" w:eastAsia="Segoe UI" w:hAnsi="Times New Roman" w:cs="Times New Roman"/>
          <w:color w:val="000000"/>
          <w:sz w:val="24"/>
          <w:szCs w:val="24"/>
        </w:rPr>
        <w:t xml:space="preserve"> рублей. Задолженность сложилась по отчетности администрации Жуковского муниципального округа перед ООО «</w:t>
      </w:r>
      <w:proofErr w:type="spellStart"/>
      <w:r w:rsidRPr="00DB45F9">
        <w:rPr>
          <w:rFonts w:ascii="Times New Roman" w:eastAsia="Segoe UI" w:hAnsi="Times New Roman" w:cs="Times New Roman"/>
          <w:color w:val="000000"/>
          <w:sz w:val="24"/>
          <w:szCs w:val="24"/>
        </w:rPr>
        <w:t>Нефтеснаб</w:t>
      </w:r>
      <w:proofErr w:type="spellEnd"/>
      <w:r w:rsidRPr="00DB45F9">
        <w:rPr>
          <w:rFonts w:ascii="Times New Roman" w:eastAsia="Segoe UI" w:hAnsi="Times New Roman" w:cs="Times New Roman"/>
          <w:color w:val="000000"/>
          <w:sz w:val="24"/>
          <w:szCs w:val="24"/>
        </w:rPr>
        <w:t>» по контракту  за поставку нефтепродуктов за декабрь 2024г</w:t>
      </w:r>
      <w:proofErr w:type="gramStart"/>
      <w:r w:rsidRPr="00DB45F9">
        <w:rPr>
          <w:rFonts w:ascii="Times New Roman" w:eastAsia="Segoe UI" w:hAnsi="Times New Roman" w:cs="Times New Roman"/>
          <w:color w:val="000000"/>
          <w:sz w:val="24"/>
          <w:szCs w:val="24"/>
        </w:rPr>
        <w:t>.(</w:t>
      </w:r>
      <w:proofErr w:type="gramEnd"/>
      <w:r w:rsidRPr="00DB45F9">
        <w:rPr>
          <w:rFonts w:ascii="Times New Roman" w:eastAsia="Segoe UI" w:hAnsi="Times New Roman" w:cs="Times New Roman"/>
          <w:color w:val="000000"/>
          <w:sz w:val="24"/>
          <w:szCs w:val="24"/>
        </w:rPr>
        <w:t>контракт №0127600001724000039 от 19.06.2024г.).</w:t>
      </w:r>
    </w:p>
    <w:p w:rsidR="00C40AD6" w:rsidRPr="00DB45F9" w:rsidRDefault="005A64D1">
      <w:pPr>
        <w:ind w:firstLine="709"/>
        <w:jc w:val="both"/>
        <w:rPr>
          <w:rFonts w:ascii="Times New Roman" w:eastAsia="Segoe UI" w:hAnsi="Times New Roman" w:cs="Times New Roman"/>
          <w:color w:val="000000"/>
          <w:sz w:val="24"/>
          <w:szCs w:val="24"/>
        </w:rPr>
      </w:pPr>
      <w:r w:rsidRPr="00DB45F9">
        <w:rPr>
          <w:rFonts w:ascii="Times New Roman" w:eastAsia="Segoe UI" w:hAnsi="Times New Roman" w:cs="Times New Roman"/>
          <w:b/>
          <w:color w:val="000000"/>
          <w:sz w:val="24"/>
          <w:szCs w:val="24"/>
          <w:u w:val="single"/>
        </w:rPr>
        <w:t xml:space="preserve"> 0113 </w:t>
      </w:r>
      <w:r w:rsidRPr="00DB45F9">
        <w:rPr>
          <w:rFonts w:ascii="Times New Roman" w:eastAsia="Segoe UI" w:hAnsi="Times New Roman" w:cs="Times New Roman"/>
          <w:color w:val="000000"/>
          <w:sz w:val="24"/>
          <w:szCs w:val="24"/>
          <w:u w:val="single"/>
        </w:rPr>
        <w:t>«Другие общегосударственные вопросы»</w:t>
      </w:r>
      <w:r w:rsidRPr="00DB45F9">
        <w:rPr>
          <w:rFonts w:ascii="Times New Roman" w:eastAsia="Segoe UI" w:hAnsi="Times New Roman" w:cs="Times New Roman"/>
          <w:color w:val="000000"/>
          <w:sz w:val="24"/>
          <w:szCs w:val="24"/>
        </w:rPr>
        <w:t xml:space="preserve"> в сумме </w:t>
      </w:r>
      <w:r w:rsidRPr="00DB45F9">
        <w:rPr>
          <w:rFonts w:ascii="Times New Roman" w:eastAsia="Segoe UI" w:hAnsi="Times New Roman" w:cs="Times New Roman"/>
          <w:b/>
          <w:color w:val="000000"/>
          <w:sz w:val="24"/>
          <w:szCs w:val="24"/>
        </w:rPr>
        <w:t>231 469,48</w:t>
      </w:r>
      <w:r w:rsidRPr="00DB45F9">
        <w:rPr>
          <w:rFonts w:ascii="Times New Roman" w:eastAsia="Segoe UI" w:hAnsi="Times New Roman" w:cs="Times New Roman"/>
          <w:color w:val="000000"/>
          <w:sz w:val="24"/>
          <w:szCs w:val="24"/>
        </w:rPr>
        <w:t xml:space="preserve"> рублей, в том числе по следующим счетам бюджетного учета:</w:t>
      </w:r>
    </w:p>
    <w:p w:rsidR="00C40AD6" w:rsidRPr="00DB45F9" w:rsidRDefault="005A64D1">
      <w:pPr>
        <w:ind w:firstLine="709"/>
        <w:jc w:val="both"/>
        <w:rPr>
          <w:rFonts w:ascii="Times New Roman" w:eastAsia="Segoe UI" w:hAnsi="Times New Roman" w:cs="Times New Roman"/>
          <w:color w:val="000000"/>
          <w:sz w:val="24"/>
          <w:szCs w:val="24"/>
        </w:rPr>
      </w:pPr>
      <w:r w:rsidRPr="00DB45F9">
        <w:rPr>
          <w:rFonts w:ascii="Times New Roman" w:eastAsia="Segoe UI" w:hAnsi="Times New Roman" w:cs="Times New Roman"/>
          <w:b/>
          <w:color w:val="000000"/>
          <w:sz w:val="24"/>
          <w:szCs w:val="24"/>
        </w:rPr>
        <w:t>-1.302.23</w:t>
      </w:r>
      <w:r w:rsidRPr="00DB45F9">
        <w:rPr>
          <w:rFonts w:ascii="Times New Roman" w:eastAsia="Segoe UI" w:hAnsi="Times New Roman" w:cs="Times New Roman"/>
          <w:color w:val="000000"/>
          <w:sz w:val="24"/>
          <w:szCs w:val="24"/>
        </w:rPr>
        <w:t xml:space="preserve"> «Расчеты по коммунальным услугам» в сумме </w:t>
      </w:r>
      <w:r w:rsidRPr="00DB45F9">
        <w:rPr>
          <w:rFonts w:ascii="Times New Roman" w:eastAsia="Segoe UI" w:hAnsi="Times New Roman" w:cs="Times New Roman"/>
          <w:b/>
          <w:color w:val="000000"/>
          <w:sz w:val="24"/>
          <w:szCs w:val="24"/>
        </w:rPr>
        <w:t>231 469,48</w:t>
      </w:r>
      <w:r w:rsidRPr="00DB45F9">
        <w:rPr>
          <w:rFonts w:ascii="Times New Roman" w:eastAsia="Segoe UI" w:hAnsi="Times New Roman" w:cs="Times New Roman"/>
          <w:color w:val="000000"/>
          <w:sz w:val="24"/>
          <w:szCs w:val="24"/>
        </w:rPr>
        <w:t xml:space="preserve"> рублей. Задолженность сложилась по отчетности администрации Жуковского муниципального округа перед ООО «Газпром </w:t>
      </w:r>
      <w:proofErr w:type="spellStart"/>
      <w:r w:rsidRPr="00DB45F9">
        <w:rPr>
          <w:rFonts w:ascii="Times New Roman" w:eastAsia="Segoe UI" w:hAnsi="Times New Roman" w:cs="Times New Roman"/>
          <w:color w:val="000000"/>
          <w:sz w:val="24"/>
          <w:szCs w:val="24"/>
        </w:rPr>
        <w:t>межрегионгаз</w:t>
      </w:r>
      <w:proofErr w:type="spellEnd"/>
      <w:r w:rsidRPr="00DB45F9">
        <w:rPr>
          <w:rFonts w:ascii="Times New Roman" w:eastAsia="Segoe UI" w:hAnsi="Times New Roman" w:cs="Times New Roman"/>
          <w:color w:val="000000"/>
          <w:sz w:val="24"/>
          <w:szCs w:val="24"/>
        </w:rPr>
        <w:t xml:space="preserve"> Брянск» за газ за декабрь 2024г., перед МУП «Водоканал</w:t>
      </w:r>
      <w:proofErr w:type="gramStart"/>
      <w:r w:rsidRPr="00DB45F9">
        <w:rPr>
          <w:rFonts w:ascii="Times New Roman" w:eastAsia="Segoe UI" w:hAnsi="Times New Roman" w:cs="Times New Roman"/>
          <w:color w:val="000000"/>
          <w:sz w:val="24"/>
          <w:szCs w:val="24"/>
        </w:rPr>
        <w:t xml:space="preserve">»., </w:t>
      </w:r>
      <w:proofErr w:type="gramEnd"/>
      <w:r w:rsidRPr="00DB45F9">
        <w:rPr>
          <w:rFonts w:ascii="Times New Roman" w:eastAsia="Segoe UI" w:hAnsi="Times New Roman" w:cs="Times New Roman"/>
          <w:color w:val="000000"/>
          <w:sz w:val="24"/>
          <w:szCs w:val="24"/>
        </w:rPr>
        <w:t xml:space="preserve">перед ООО "Газпром </w:t>
      </w:r>
      <w:proofErr w:type="spellStart"/>
      <w:r w:rsidRPr="00DB45F9">
        <w:rPr>
          <w:rFonts w:ascii="Times New Roman" w:eastAsia="Segoe UI" w:hAnsi="Times New Roman" w:cs="Times New Roman"/>
          <w:color w:val="000000"/>
          <w:sz w:val="24"/>
          <w:szCs w:val="24"/>
        </w:rPr>
        <w:t>энергосбыт</w:t>
      </w:r>
      <w:proofErr w:type="spellEnd"/>
      <w:r w:rsidRPr="00DB45F9">
        <w:rPr>
          <w:rFonts w:ascii="Times New Roman" w:eastAsia="Segoe UI" w:hAnsi="Times New Roman" w:cs="Times New Roman"/>
          <w:color w:val="000000"/>
          <w:sz w:val="24"/>
          <w:szCs w:val="24"/>
        </w:rPr>
        <w:t xml:space="preserve"> Брянск"  за потребленную электроэнергию за декабрь 2024г., перед АО «</w:t>
      </w:r>
      <w:proofErr w:type="spellStart"/>
      <w:r w:rsidRPr="00DB45F9">
        <w:rPr>
          <w:rFonts w:ascii="Times New Roman" w:eastAsia="Segoe UI" w:hAnsi="Times New Roman" w:cs="Times New Roman"/>
          <w:color w:val="000000"/>
          <w:sz w:val="24"/>
          <w:szCs w:val="24"/>
        </w:rPr>
        <w:t>Жилкомхоз</w:t>
      </w:r>
      <w:proofErr w:type="spellEnd"/>
      <w:r w:rsidRPr="00DB45F9">
        <w:rPr>
          <w:rFonts w:ascii="Times New Roman" w:eastAsia="Segoe UI" w:hAnsi="Times New Roman" w:cs="Times New Roman"/>
          <w:color w:val="000000"/>
          <w:sz w:val="24"/>
          <w:szCs w:val="24"/>
        </w:rPr>
        <w:t xml:space="preserve">» за коммунальные услуги. </w:t>
      </w:r>
    </w:p>
    <w:p w:rsidR="00C40AD6" w:rsidRPr="00DB45F9" w:rsidRDefault="005A64D1">
      <w:pPr>
        <w:ind w:firstLine="709"/>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u w:val="single"/>
        </w:rPr>
        <w:t> </w:t>
      </w:r>
      <w:r w:rsidRPr="00DB45F9">
        <w:rPr>
          <w:rFonts w:ascii="Times New Roman" w:eastAsia="Segoe UI" w:hAnsi="Times New Roman" w:cs="Times New Roman"/>
          <w:b/>
          <w:color w:val="000000"/>
          <w:sz w:val="24"/>
          <w:szCs w:val="24"/>
          <w:u w:val="single"/>
        </w:rPr>
        <w:t>0503</w:t>
      </w:r>
      <w:r w:rsidRPr="00DB45F9">
        <w:rPr>
          <w:rFonts w:ascii="Times New Roman" w:eastAsia="Segoe UI" w:hAnsi="Times New Roman" w:cs="Times New Roman"/>
          <w:color w:val="000000"/>
          <w:sz w:val="24"/>
          <w:szCs w:val="24"/>
          <w:u w:val="single"/>
        </w:rPr>
        <w:t xml:space="preserve"> « Благоустройство»</w:t>
      </w:r>
      <w:r w:rsidRPr="00DB45F9">
        <w:rPr>
          <w:rFonts w:ascii="Times New Roman" w:eastAsia="Segoe UI" w:hAnsi="Times New Roman" w:cs="Times New Roman"/>
          <w:color w:val="000000"/>
          <w:sz w:val="24"/>
          <w:szCs w:val="24"/>
        </w:rPr>
        <w:t xml:space="preserve"> в сумме </w:t>
      </w:r>
      <w:r w:rsidRPr="00DB45F9">
        <w:rPr>
          <w:rFonts w:ascii="Times New Roman" w:eastAsia="Segoe UI" w:hAnsi="Times New Roman" w:cs="Times New Roman"/>
          <w:b/>
          <w:color w:val="000000"/>
          <w:sz w:val="24"/>
          <w:szCs w:val="24"/>
        </w:rPr>
        <w:t>181 673,52</w:t>
      </w:r>
      <w:r w:rsidRPr="00DB45F9">
        <w:rPr>
          <w:rFonts w:ascii="Times New Roman" w:eastAsia="Segoe UI" w:hAnsi="Times New Roman" w:cs="Times New Roman"/>
          <w:color w:val="000000"/>
          <w:sz w:val="24"/>
          <w:szCs w:val="24"/>
        </w:rPr>
        <w:t xml:space="preserve">  </w:t>
      </w:r>
      <w:proofErr w:type="gramStart"/>
      <w:r w:rsidRPr="00DB45F9">
        <w:rPr>
          <w:rFonts w:ascii="Times New Roman" w:eastAsia="Segoe UI" w:hAnsi="Times New Roman" w:cs="Times New Roman"/>
          <w:color w:val="000000"/>
          <w:sz w:val="24"/>
          <w:szCs w:val="24"/>
        </w:rPr>
        <w:t>рублей</w:t>
      </w:r>
      <w:proofErr w:type="gramEnd"/>
      <w:r w:rsidRPr="00DB45F9">
        <w:rPr>
          <w:rFonts w:ascii="Times New Roman" w:eastAsia="Segoe UI" w:hAnsi="Times New Roman" w:cs="Times New Roman"/>
          <w:color w:val="000000"/>
          <w:sz w:val="24"/>
          <w:szCs w:val="24"/>
        </w:rPr>
        <w:t xml:space="preserve"> в том числе по счетам:</w:t>
      </w:r>
    </w:p>
    <w:p w:rsidR="00C40AD6" w:rsidRPr="00DB45F9" w:rsidRDefault="005A64D1">
      <w:pPr>
        <w:ind w:firstLine="709"/>
        <w:jc w:val="both"/>
        <w:rPr>
          <w:rFonts w:ascii="Times New Roman" w:eastAsia="Segoe UI" w:hAnsi="Times New Roman" w:cs="Times New Roman"/>
          <w:color w:val="000000"/>
          <w:sz w:val="24"/>
          <w:szCs w:val="24"/>
        </w:rPr>
      </w:pPr>
      <w:r w:rsidRPr="00DB45F9">
        <w:rPr>
          <w:rFonts w:ascii="Times New Roman" w:eastAsia="Segoe UI" w:hAnsi="Times New Roman" w:cs="Times New Roman"/>
          <w:b/>
          <w:color w:val="000000"/>
          <w:sz w:val="24"/>
          <w:szCs w:val="24"/>
        </w:rPr>
        <w:t>-1.302.23</w:t>
      </w:r>
      <w:r w:rsidRPr="00DB45F9">
        <w:rPr>
          <w:rFonts w:ascii="Times New Roman" w:eastAsia="Segoe UI" w:hAnsi="Times New Roman" w:cs="Times New Roman"/>
          <w:color w:val="000000"/>
          <w:sz w:val="24"/>
          <w:szCs w:val="24"/>
        </w:rPr>
        <w:t xml:space="preserve"> «Расчеты по коммунальным услугам» в сумме </w:t>
      </w:r>
      <w:r w:rsidRPr="00DB45F9">
        <w:rPr>
          <w:rFonts w:ascii="Times New Roman" w:eastAsia="Segoe UI" w:hAnsi="Times New Roman" w:cs="Times New Roman"/>
          <w:b/>
          <w:color w:val="000000"/>
          <w:sz w:val="24"/>
          <w:szCs w:val="24"/>
        </w:rPr>
        <w:t>181 673,52</w:t>
      </w:r>
      <w:r w:rsidRPr="00DB45F9">
        <w:rPr>
          <w:rFonts w:ascii="Times New Roman" w:eastAsia="Segoe UI" w:hAnsi="Times New Roman" w:cs="Times New Roman"/>
          <w:color w:val="000000"/>
          <w:sz w:val="24"/>
          <w:szCs w:val="24"/>
        </w:rPr>
        <w:t xml:space="preserve"> рубля. Задолженность сложилась по отчетности администрации Жуковского муниципального округа перед ООО "Газпром </w:t>
      </w:r>
      <w:proofErr w:type="spellStart"/>
      <w:r w:rsidRPr="00DB45F9">
        <w:rPr>
          <w:rFonts w:ascii="Times New Roman" w:eastAsia="Segoe UI" w:hAnsi="Times New Roman" w:cs="Times New Roman"/>
          <w:color w:val="000000"/>
          <w:sz w:val="24"/>
          <w:szCs w:val="24"/>
        </w:rPr>
        <w:t>энергосбыт</w:t>
      </w:r>
      <w:proofErr w:type="spellEnd"/>
      <w:r w:rsidRPr="00DB45F9">
        <w:rPr>
          <w:rFonts w:ascii="Times New Roman" w:eastAsia="Segoe UI" w:hAnsi="Times New Roman" w:cs="Times New Roman"/>
          <w:color w:val="000000"/>
          <w:sz w:val="24"/>
          <w:szCs w:val="24"/>
        </w:rPr>
        <w:t xml:space="preserve"> Брянск" за потребленную электроэнергию за декабрь 2024г.</w:t>
      </w:r>
    </w:p>
    <w:p w:rsidR="00C40AD6" w:rsidRPr="00DB45F9" w:rsidRDefault="005A64D1">
      <w:pPr>
        <w:ind w:firstLine="708"/>
        <w:jc w:val="both"/>
        <w:rPr>
          <w:rFonts w:ascii="Times New Roman" w:eastAsia="Segoe UI" w:hAnsi="Times New Roman" w:cs="Times New Roman"/>
          <w:color w:val="000000"/>
          <w:sz w:val="24"/>
          <w:szCs w:val="24"/>
        </w:rPr>
      </w:pPr>
      <w:r w:rsidRPr="00DB45F9">
        <w:rPr>
          <w:rFonts w:ascii="Times New Roman" w:eastAsia="Segoe UI" w:hAnsi="Times New Roman" w:cs="Times New Roman"/>
          <w:b/>
          <w:color w:val="000000"/>
          <w:sz w:val="24"/>
          <w:szCs w:val="24"/>
          <w:u w:val="single"/>
        </w:rPr>
        <w:lastRenderedPageBreak/>
        <w:t> 0709</w:t>
      </w:r>
      <w:r w:rsidRPr="00DB45F9">
        <w:rPr>
          <w:rFonts w:ascii="Times New Roman" w:eastAsia="Segoe UI" w:hAnsi="Times New Roman" w:cs="Times New Roman"/>
          <w:color w:val="000000"/>
          <w:sz w:val="24"/>
          <w:szCs w:val="24"/>
          <w:u w:val="single"/>
        </w:rPr>
        <w:t xml:space="preserve"> «Другие вопросы в области образования»</w:t>
      </w:r>
      <w:r w:rsidRPr="00DB45F9">
        <w:rPr>
          <w:rFonts w:ascii="Times New Roman" w:eastAsia="Segoe UI" w:hAnsi="Times New Roman" w:cs="Times New Roman"/>
          <w:color w:val="000000"/>
          <w:sz w:val="24"/>
          <w:szCs w:val="24"/>
        </w:rPr>
        <w:t xml:space="preserve"> в сумме </w:t>
      </w:r>
      <w:r w:rsidRPr="00DB45F9">
        <w:rPr>
          <w:rFonts w:ascii="Times New Roman" w:eastAsia="Segoe UI" w:hAnsi="Times New Roman" w:cs="Times New Roman"/>
          <w:b/>
          <w:color w:val="000000"/>
          <w:sz w:val="24"/>
          <w:szCs w:val="24"/>
        </w:rPr>
        <w:t>3 934,84</w:t>
      </w:r>
      <w:r w:rsidRPr="00DB45F9">
        <w:rPr>
          <w:rFonts w:ascii="Times New Roman" w:eastAsia="Segoe UI" w:hAnsi="Times New Roman" w:cs="Times New Roman"/>
          <w:color w:val="000000"/>
          <w:sz w:val="24"/>
          <w:szCs w:val="24"/>
        </w:rPr>
        <w:t xml:space="preserve">  </w:t>
      </w:r>
      <w:proofErr w:type="gramStart"/>
      <w:r w:rsidRPr="00DB45F9">
        <w:rPr>
          <w:rFonts w:ascii="Times New Roman" w:eastAsia="Segoe UI" w:hAnsi="Times New Roman" w:cs="Times New Roman"/>
          <w:color w:val="000000"/>
          <w:sz w:val="24"/>
          <w:szCs w:val="24"/>
        </w:rPr>
        <w:t>рублей</w:t>
      </w:r>
      <w:proofErr w:type="gramEnd"/>
      <w:r w:rsidRPr="00DB45F9">
        <w:rPr>
          <w:rFonts w:ascii="Times New Roman" w:eastAsia="Segoe UI" w:hAnsi="Times New Roman" w:cs="Times New Roman"/>
          <w:color w:val="000000"/>
          <w:sz w:val="24"/>
          <w:szCs w:val="24"/>
        </w:rPr>
        <w:t xml:space="preserve"> в том числе по счетам:</w:t>
      </w:r>
    </w:p>
    <w:p w:rsidR="00C40AD6" w:rsidRPr="00DB45F9" w:rsidRDefault="005A64D1">
      <w:pPr>
        <w:ind w:firstLine="709"/>
        <w:jc w:val="both"/>
        <w:rPr>
          <w:rFonts w:ascii="Times New Roman" w:eastAsia="Segoe UI" w:hAnsi="Times New Roman" w:cs="Times New Roman"/>
          <w:color w:val="000000"/>
          <w:sz w:val="24"/>
          <w:szCs w:val="24"/>
        </w:rPr>
      </w:pPr>
      <w:r w:rsidRPr="00DB45F9">
        <w:rPr>
          <w:rFonts w:ascii="Times New Roman" w:eastAsia="Segoe UI" w:hAnsi="Times New Roman" w:cs="Times New Roman"/>
          <w:b/>
          <w:color w:val="000000"/>
          <w:sz w:val="24"/>
          <w:szCs w:val="24"/>
        </w:rPr>
        <w:t>-1.302.21</w:t>
      </w:r>
      <w:r w:rsidRPr="00DB45F9">
        <w:rPr>
          <w:rFonts w:ascii="Times New Roman" w:eastAsia="Segoe UI" w:hAnsi="Times New Roman" w:cs="Times New Roman"/>
          <w:color w:val="000000"/>
          <w:sz w:val="24"/>
          <w:szCs w:val="24"/>
        </w:rPr>
        <w:t xml:space="preserve"> «Расчеты по услугам связи» в сумме </w:t>
      </w:r>
      <w:r w:rsidRPr="00DB45F9">
        <w:rPr>
          <w:rFonts w:ascii="Times New Roman" w:eastAsia="Segoe UI" w:hAnsi="Times New Roman" w:cs="Times New Roman"/>
          <w:b/>
          <w:color w:val="000000"/>
          <w:sz w:val="24"/>
          <w:szCs w:val="24"/>
        </w:rPr>
        <w:t>3 934,84</w:t>
      </w:r>
      <w:r w:rsidRPr="00DB45F9">
        <w:rPr>
          <w:rFonts w:ascii="Times New Roman" w:eastAsia="Segoe UI" w:hAnsi="Times New Roman" w:cs="Times New Roman"/>
          <w:color w:val="000000"/>
          <w:sz w:val="24"/>
          <w:szCs w:val="24"/>
        </w:rPr>
        <w:t xml:space="preserve"> рублей. Задолженность сложилась по отчетности администрации Жуковского муниципального округа перед ПАО «Ростелеком» за услуги связи и интернет за декабрь 2024г.</w:t>
      </w:r>
    </w:p>
    <w:p w:rsidR="00C40AD6" w:rsidRPr="00DB45F9" w:rsidRDefault="005A64D1">
      <w:pPr>
        <w:ind w:firstLine="709"/>
        <w:jc w:val="both"/>
        <w:rPr>
          <w:rFonts w:ascii="Times New Roman" w:eastAsia="Segoe UI" w:hAnsi="Times New Roman" w:cs="Times New Roman"/>
          <w:color w:val="000000"/>
          <w:sz w:val="24"/>
          <w:szCs w:val="24"/>
        </w:rPr>
      </w:pPr>
      <w:r w:rsidRPr="00DB45F9">
        <w:rPr>
          <w:rFonts w:ascii="Times New Roman" w:eastAsia="Segoe UI" w:hAnsi="Times New Roman" w:cs="Times New Roman"/>
          <w:color w:val="000000"/>
          <w:sz w:val="24"/>
          <w:szCs w:val="24"/>
        </w:rPr>
        <w:t> </w:t>
      </w:r>
      <w:r w:rsidRPr="00DB45F9">
        <w:rPr>
          <w:rFonts w:ascii="Times New Roman" w:eastAsia="Segoe UI" w:hAnsi="Times New Roman" w:cs="Times New Roman"/>
          <w:b/>
          <w:color w:val="000000"/>
          <w:sz w:val="24"/>
          <w:szCs w:val="24"/>
          <w:u w:val="single"/>
        </w:rPr>
        <w:t xml:space="preserve">1004 </w:t>
      </w:r>
      <w:r w:rsidRPr="00DB45F9">
        <w:rPr>
          <w:rFonts w:ascii="Times New Roman" w:eastAsia="Segoe UI" w:hAnsi="Times New Roman" w:cs="Times New Roman"/>
          <w:color w:val="000000"/>
          <w:sz w:val="24"/>
          <w:szCs w:val="24"/>
          <w:u w:val="single"/>
        </w:rPr>
        <w:t>«Сельские территории»</w:t>
      </w:r>
      <w:r w:rsidRPr="00DB45F9">
        <w:rPr>
          <w:rFonts w:ascii="Times New Roman" w:eastAsia="Segoe UI" w:hAnsi="Times New Roman" w:cs="Times New Roman"/>
          <w:color w:val="000000"/>
          <w:sz w:val="24"/>
          <w:szCs w:val="24"/>
        </w:rPr>
        <w:t xml:space="preserve"> в сумме </w:t>
      </w:r>
      <w:r w:rsidRPr="00DB45F9">
        <w:rPr>
          <w:rFonts w:ascii="Times New Roman" w:eastAsia="Segoe UI" w:hAnsi="Times New Roman" w:cs="Times New Roman"/>
          <w:b/>
          <w:color w:val="000000"/>
          <w:sz w:val="24"/>
          <w:szCs w:val="24"/>
        </w:rPr>
        <w:t>265 397,40</w:t>
      </w:r>
      <w:r w:rsidRPr="00DB45F9">
        <w:rPr>
          <w:rFonts w:ascii="Times New Roman" w:eastAsia="Segoe UI" w:hAnsi="Times New Roman" w:cs="Times New Roman"/>
          <w:color w:val="000000"/>
          <w:sz w:val="24"/>
          <w:szCs w:val="24"/>
        </w:rPr>
        <w:t xml:space="preserve"> </w:t>
      </w:r>
      <w:proofErr w:type="gramStart"/>
      <w:r w:rsidRPr="00DB45F9">
        <w:rPr>
          <w:rFonts w:ascii="Times New Roman" w:eastAsia="Segoe UI" w:hAnsi="Times New Roman" w:cs="Times New Roman"/>
          <w:color w:val="000000"/>
          <w:sz w:val="24"/>
          <w:szCs w:val="24"/>
        </w:rPr>
        <w:t>рублей</w:t>
      </w:r>
      <w:proofErr w:type="gramEnd"/>
      <w:r w:rsidRPr="00DB45F9">
        <w:rPr>
          <w:rFonts w:ascii="Times New Roman" w:eastAsia="Segoe UI" w:hAnsi="Times New Roman" w:cs="Times New Roman"/>
          <w:color w:val="000000"/>
          <w:sz w:val="24"/>
          <w:szCs w:val="24"/>
        </w:rPr>
        <w:t xml:space="preserve"> в том числе по счетам:</w:t>
      </w:r>
    </w:p>
    <w:p w:rsidR="00C40AD6" w:rsidRDefault="005A64D1">
      <w:pPr>
        <w:ind w:firstLine="709"/>
        <w:jc w:val="both"/>
        <w:rPr>
          <w:rFonts w:ascii="Times New Roman" w:eastAsia="Segoe UI" w:hAnsi="Times New Roman" w:cs="Times New Roman"/>
          <w:color w:val="000000"/>
          <w:sz w:val="24"/>
          <w:szCs w:val="24"/>
        </w:rPr>
      </w:pPr>
      <w:r w:rsidRPr="00DB45F9">
        <w:rPr>
          <w:rFonts w:ascii="Times New Roman" w:eastAsia="Segoe UI" w:hAnsi="Times New Roman" w:cs="Times New Roman"/>
          <w:b/>
          <w:color w:val="000000"/>
          <w:sz w:val="24"/>
          <w:szCs w:val="24"/>
        </w:rPr>
        <w:t>1.302.28</w:t>
      </w:r>
      <w:r w:rsidRPr="00DB45F9">
        <w:rPr>
          <w:rFonts w:ascii="Times New Roman" w:eastAsia="Segoe UI" w:hAnsi="Times New Roman" w:cs="Times New Roman"/>
          <w:color w:val="000000"/>
          <w:sz w:val="24"/>
          <w:szCs w:val="24"/>
        </w:rPr>
        <w:t xml:space="preserve"> «Расчеты по услугам, работам для целей капитальных вложений» в сумме </w:t>
      </w:r>
      <w:r w:rsidRPr="00DB45F9">
        <w:rPr>
          <w:rFonts w:ascii="Times New Roman" w:eastAsia="Segoe UI" w:hAnsi="Times New Roman" w:cs="Times New Roman"/>
          <w:b/>
          <w:color w:val="000000"/>
          <w:sz w:val="24"/>
          <w:szCs w:val="24"/>
        </w:rPr>
        <w:t>265 397,40</w:t>
      </w:r>
      <w:r w:rsidRPr="00DB45F9">
        <w:rPr>
          <w:rFonts w:ascii="Times New Roman" w:eastAsia="Segoe UI" w:hAnsi="Times New Roman" w:cs="Times New Roman"/>
          <w:color w:val="000000"/>
          <w:sz w:val="24"/>
          <w:szCs w:val="24"/>
        </w:rPr>
        <w:t xml:space="preserve"> рублей. Задолженность сложилась по отчетности администрации Жуковского муниципального округа перед Филиал ПАО «</w:t>
      </w:r>
      <w:proofErr w:type="spellStart"/>
      <w:r w:rsidRPr="00DB45F9">
        <w:rPr>
          <w:rFonts w:ascii="Times New Roman" w:eastAsia="Segoe UI" w:hAnsi="Times New Roman" w:cs="Times New Roman"/>
          <w:color w:val="000000"/>
          <w:sz w:val="24"/>
          <w:szCs w:val="24"/>
        </w:rPr>
        <w:t>Россети</w:t>
      </w:r>
      <w:proofErr w:type="spellEnd"/>
      <w:r w:rsidRPr="00DB45F9">
        <w:rPr>
          <w:rFonts w:ascii="Times New Roman" w:eastAsia="Segoe UI" w:hAnsi="Times New Roman" w:cs="Times New Roman"/>
          <w:color w:val="000000"/>
          <w:sz w:val="24"/>
          <w:szCs w:val="24"/>
        </w:rPr>
        <w:t xml:space="preserve">-Центр» - «Брянскэнерго» по договору от 21.06.2024 № 42435201 за технологическое  присоединение </w:t>
      </w:r>
      <w:proofErr w:type="spellStart"/>
      <w:r w:rsidRPr="00DB45F9">
        <w:rPr>
          <w:rFonts w:ascii="Times New Roman" w:eastAsia="Segoe UI" w:hAnsi="Times New Roman" w:cs="Times New Roman"/>
          <w:color w:val="000000"/>
          <w:sz w:val="24"/>
          <w:szCs w:val="24"/>
        </w:rPr>
        <w:t>энергопринимающего</w:t>
      </w:r>
      <w:proofErr w:type="spellEnd"/>
      <w:r w:rsidRPr="00DB45F9">
        <w:rPr>
          <w:rFonts w:ascii="Times New Roman" w:eastAsia="Segoe UI" w:hAnsi="Times New Roman" w:cs="Times New Roman"/>
          <w:color w:val="000000"/>
          <w:sz w:val="24"/>
          <w:szCs w:val="24"/>
        </w:rPr>
        <w:t xml:space="preserve"> устройства для объекта строительства многоквартирного жилого дома Брянской области Жуковского муниципального округа п</w:t>
      </w:r>
      <w:proofErr w:type="gramStart"/>
      <w:r w:rsidRPr="00DB45F9">
        <w:rPr>
          <w:rFonts w:ascii="Times New Roman" w:eastAsia="Segoe UI" w:hAnsi="Times New Roman" w:cs="Times New Roman"/>
          <w:color w:val="000000"/>
          <w:sz w:val="24"/>
          <w:szCs w:val="24"/>
        </w:rPr>
        <w:t xml:space="preserve"> .</w:t>
      </w:r>
      <w:proofErr w:type="gramEnd"/>
      <w:r w:rsidRPr="00DB45F9">
        <w:rPr>
          <w:rFonts w:ascii="Times New Roman" w:eastAsia="Segoe UI" w:hAnsi="Times New Roman" w:cs="Times New Roman"/>
          <w:color w:val="000000"/>
          <w:sz w:val="24"/>
          <w:szCs w:val="24"/>
        </w:rPr>
        <w:t>Латыши ул. Молодежная д.28.</w:t>
      </w:r>
    </w:p>
    <w:p w:rsidR="005D3A74" w:rsidRPr="00DB45F9" w:rsidRDefault="005D3A74">
      <w:pPr>
        <w:ind w:firstLine="709"/>
        <w:jc w:val="both"/>
        <w:rPr>
          <w:rFonts w:ascii="Times New Roman" w:eastAsia="Segoe UI" w:hAnsi="Times New Roman" w:cs="Times New Roman"/>
          <w:color w:val="000000"/>
          <w:sz w:val="24"/>
          <w:szCs w:val="24"/>
        </w:rPr>
      </w:pPr>
    </w:p>
    <w:p w:rsidR="00C40AD6" w:rsidRPr="00DB45F9" w:rsidRDefault="005A64D1" w:rsidP="00934FFE">
      <w:pPr>
        <w:ind w:firstLine="708"/>
        <w:jc w:val="center"/>
        <w:rPr>
          <w:rFonts w:ascii="Times New Roman" w:eastAsia="Segoe UI" w:hAnsi="Times New Roman" w:cs="Times New Roman"/>
          <w:color w:val="000000"/>
          <w:sz w:val="24"/>
          <w:szCs w:val="24"/>
        </w:rPr>
      </w:pPr>
      <w:r w:rsidRPr="00DB45F9">
        <w:rPr>
          <w:rFonts w:ascii="Times New Roman" w:eastAsia="Segoe UI" w:hAnsi="Times New Roman" w:cs="Times New Roman"/>
          <w:b/>
          <w:color w:val="000000"/>
          <w:sz w:val="24"/>
          <w:szCs w:val="24"/>
        </w:rPr>
        <w:t>Доходы будущих периодов</w:t>
      </w:r>
    </w:p>
    <w:p w:rsidR="00C40AD6" w:rsidRPr="00DB45F9" w:rsidRDefault="005A64D1">
      <w:pPr>
        <w:spacing w:before="240" w:after="240"/>
        <w:ind w:firstLine="709"/>
        <w:jc w:val="both"/>
        <w:rPr>
          <w:rFonts w:ascii="Times New Roman" w:eastAsia="Segoe UI" w:hAnsi="Times New Roman" w:cs="Times New Roman"/>
          <w:color w:val="000000"/>
          <w:sz w:val="24"/>
          <w:szCs w:val="24"/>
        </w:rPr>
      </w:pPr>
      <w:r w:rsidRPr="00DB45F9">
        <w:rPr>
          <w:rFonts w:ascii="Times New Roman" w:eastAsia="Segoe UI" w:hAnsi="Times New Roman" w:cs="Times New Roman"/>
          <w:b/>
          <w:color w:val="000000"/>
          <w:sz w:val="24"/>
          <w:szCs w:val="24"/>
        </w:rPr>
        <w:t>-1.401.40</w:t>
      </w:r>
      <w:r w:rsidRPr="00DB45F9">
        <w:rPr>
          <w:rFonts w:ascii="Times New Roman" w:eastAsia="Segoe UI" w:hAnsi="Times New Roman" w:cs="Times New Roman"/>
          <w:color w:val="000000"/>
          <w:sz w:val="24"/>
          <w:szCs w:val="24"/>
        </w:rPr>
        <w:t xml:space="preserve"> «Доходы будущих периодов» в сумме </w:t>
      </w:r>
      <w:r w:rsidRPr="00DB45F9">
        <w:rPr>
          <w:rFonts w:ascii="Times New Roman" w:eastAsia="Segoe UI" w:hAnsi="Times New Roman" w:cs="Times New Roman"/>
          <w:b/>
          <w:color w:val="000000"/>
          <w:sz w:val="24"/>
          <w:szCs w:val="24"/>
        </w:rPr>
        <w:t>2 076 036 655,83</w:t>
      </w:r>
      <w:r w:rsidRPr="00DB45F9">
        <w:rPr>
          <w:rFonts w:ascii="Times New Roman" w:eastAsia="Segoe UI" w:hAnsi="Times New Roman" w:cs="Times New Roman"/>
          <w:color w:val="000000"/>
          <w:sz w:val="24"/>
          <w:szCs w:val="24"/>
        </w:rPr>
        <w:t xml:space="preserve"> рублей. Задолженность сложилась </w:t>
      </w:r>
      <w:proofErr w:type="gramStart"/>
      <w:r w:rsidRPr="00DB45F9">
        <w:rPr>
          <w:rFonts w:ascii="Times New Roman" w:eastAsia="Segoe UI" w:hAnsi="Times New Roman" w:cs="Times New Roman"/>
          <w:color w:val="000000"/>
          <w:sz w:val="24"/>
          <w:szCs w:val="24"/>
        </w:rPr>
        <w:t>по начислению доходов будущих периодов на сумму арендных платежей по операционной аренде в соответствии с заключенными договорами</w:t>
      </w:r>
      <w:proofErr w:type="gramEnd"/>
      <w:r w:rsidRPr="00DB45F9">
        <w:rPr>
          <w:rFonts w:ascii="Times New Roman" w:eastAsia="Segoe UI" w:hAnsi="Times New Roman" w:cs="Times New Roman"/>
          <w:color w:val="000000"/>
          <w:sz w:val="24"/>
          <w:szCs w:val="24"/>
        </w:rPr>
        <w:t>.</w:t>
      </w:r>
    </w:p>
    <w:p w:rsidR="00C40AD6" w:rsidRDefault="005A64D1">
      <w:pPr>
        <w:spacing w:before="240" w:after="240"/>
        <w:ind w:firstLine="709"/>
        <w:jc w:val="both"/>
        <w:rPr>
          <w:rFonts w:ascii="Times New Roman" w:eastAsia="Segoe UI" w:hAnsi="Times New Roman" w:cs="Times New Roman"/>
          <w:color w:val="000000"/>
          <w:sz w:val="24"/>
          <w:szCs w:val="24"/>
        </w:rPr>
      </w:pPr>
      <w:r w:rsidRPr="00DB45F9">
        <w:rPr>
          <w:rFonts w:ascii="Times New Roman" w:eastAsia="Segoe UI" w:hAnsi="Times New Roman" w:cs="Times New Roman"/>
          <w:b/>
          <w:color w:val="000000"/>
          <w:sz w:val="24"/>
          <w:szCs w:val="24"/>
        </w:rPr>
        <w:t>-1.401.60</w:t>
      </w:r>
      <w:r w:rsidRPr="00DB45F9">
        <w:rPr>
          <w:rFonts w:ascii="Times New Roman" w:eastAsia="Segoe UI" w:hAnsi="Times New Roman" w:cs="Times New Roman"/>
          <w:color w:val="000000"/>
          <w:sz w:val="24"/>
          <w:szCs w:val="24"/>
        </w:rPr>
        <w:t xml:space="preserve"> «Резервы предстоящих расходов» в сумме </w:t>
      </w:r>
      <w:r w:rsidRPr="00DB45F9">
        <w:rPr>
          <w:rFonts w:ascii="Times New Roman" w:eastAsia="Segoe UI" w:hAnsi="Times New Roman" w:cs="Times New Roman"/>
          <w:b/>
          <w:color w:val="000000"/>
          <w:sz w:val="24"/>
          <w:szCs w:val="24"/>
        </w:rPr>
        <w:t>5 727 201,15</w:t>
      </w:r>
      <w:r w:rsidRPr="00DB45F9">
        <w:rPr>
          <w:rFonts w:ascii="Times New Roman" w:eastAsia="Segoe UI" w:hAnsi="Times New Roman" w:cs="Times New Roman"/>
          <w:color w:val="000000"/>
          <w:sz w:val="24"/>
          <w:szCs w:val="24"/>
        </w:rPr>
        <w:t xml:space="preserve"> рублей. Задолженность образовалась за счет формирования сумм резервов предстоящих расходов на оплату отпусков, включая платежи на выплаты по оплате труда (отложенных обязательств по оплате отпусков за фактически отработанное время), на выплату ежегодного вознаграждения за выслугу лет работникам организации.</w:t>
      </w:r>
    </w:p>
    <w:p w:rsidR="005D3A74" w:rsidRPr="00DB45F9" w:rsidRDefault="005D3A74">
      <w:pPr>
        <w:spacing w:before="240" w:after="240"/>
        <w:ind w:firstLine="709"/>
        <w:jc w:val="both"/>
        <w:rPr>
          <w:rFonts w:ascii="Times New Roman" w:eastAsia="Segoe UI" w:hAnsi="Times New Roman" w:cs="Times New Roman"/>
          <w:color w:val="000000"/>
          <w:sz w:val="24"/>
          <w:szCs w:val="24"/>
        </w:rPr>
      </w:pPr>
    </w:p>
    <w:p w:rsidR="00C40AD6" w:rsidRPr="005E55B7" w:rsidRDefault="005E55B7">
      <w:pPr>
        <w:spacing w:before="240" w:after="240"/>
        <w:jc w:val="center"/>
        <w:rPr>
          <w:rFonts w:ascii="Times New Roman" w:eastAsia="Tahoma" w:hAnsi="Times New Roman" w:cs="Times New Roman"/>
          <w:b/>
          <w:color w:val="000000"/>
          <w:sz w:val="24"/>
          <w:szCs w:val="24"/>
        </w:rPr>
      </w:pPr>
      <w:r w:rsidRPr="005E55B7">
        <w:rPr>
          <w:rFonts w:ascii="Times New Roman" w:eastAsia="Times New Roman" w:hAnsi="Times New Roman" w:cs="Times New Roman"/>
          <w:b/>
          <w:color w:val="000000"/>
          <w:sz w:val="24"/>
          <w:szCs w:val="24"/>
        </w:rPr>
        <w:t>Пояснительная записка</w:t>
      </w:r>
      <w:r w:rsidRPr="005E55B7">
        <w:rPr>
          <w:rFonts w:ascii="Times New Roman" w:eastAsia="Segoe UI" w:hAnsi="Times New Roman" w:cs="Times New Roman"/>
          <w:b/>
          <w:color w:val="000000"/>
          <w:sz w:val="24"/>
          <w:szCs w:val="24"/>
        </w:rPr>
        <w:t xml:space="preserve"> к форме </w:t>
      </w:r>
      <w:r w:rsidR="005A64D1" w:rsidRPr="005E55B7">
        <w:rPr>
          <w:rFonts w:ascii="Times New Roman" w:eastAsia="Tahoma" w:hAnsi="Times New Roman" w:cs="Times New Roman"/>
          <w:b/>
          <w:color w:val="000000"/>
          <w:sz w:val="24"/>
          <w:szCs w:val="24"/>
        </w:rPr>
        <w:t>0503</w:t>
      </w:r>
      <w:r w:rsidR="00A101C0" w:rsidRPr="005E55B7">
        <w:rPr>
          <w:rFonts w:ascii="Times New Roman" w:eastAsia="Tahoma" w:hAnsi="Times New Roman" w:cs="Times New Roman"/>
          <w:b/>
          <w:color w:val="000000"/>
          <w:sz w:val="24"/>
          <w:szCs w:val="24"/>
        </w:rPr>
        <w:t>1</w:t>
      </w:r>
      <w:r w:rsidR="005A64D1" w:rsidRPr="005E55B7">
        <w:rPr>
          <w:rFonts w:ascii="Times New Roman" w:eastAsia="Tahoma" w:hAnsi="Times New Roman" w:cs="Times New Roman"/>
          <w:b/>
          <w:color w:val="000000"/>
          <w:sz w:val="24"/>
          <w:szCs w:val="24"/>
        </w:rPr>
        <w:t>72:</w:t>
      </w:r>
    </w:p>
    <w:p w:rsidR="00C40AD6" w:rsidRPr="00DB45F9" w:rsidRDefault="005A64D1">
      <w:pPr>
        <w:jc w:val="center"/>
        <w:rPr>
          <w:rFonts w:ascii="Times New Roman" w:eastAsia="Tahoma" w:hAnsi="Times New Roman" w:cs="Times New Roman"/>
          <w:color w:val="000000"/>
          <w:sz w:val="24"/>
          <w:szCs w:val="24"/>
        </w:rPr>
      </w:pPr>
      <w:r w:rsidRPr="00DB45F9">
        <w:rPr>
          <w:rFonts w:ascii="Times New Roman" w:eastAsia="Tahoma" w:hAnsi="Times New Roman" w:cs="Times New Roman"/>
          <w:color w:val="000000"/>
          <w:sz w:val="24"/>
          <w:szCs w:val="24"/>
        </w:rPr>
        <w:t>Объем муниципального долга по МО Жуковский район</w:t>
      </w:r>
      <w:r w:rsidRPr="00DB45F9">
        <w:rPr>
          <w:rFonts w:ascii="Times New Roman" w:eastAsia="Tahoma" w:hAnsi="Times New Roman" w:cs="Times New Roman"/>
          <w:color w:val="000000"/>
          <w:sz w:val="24"/>
          <w:szCs w:val="24"/>
        </w:rPr>
        <w:br/>
        <w:t>по состоянию на 01.01.2025г</w:t>
      </w:r>
    </w:p>
    <w:p w:rsidR="00C40AD6" w:rsidRPr="00DB45F9" w:rsidRDefault="005A64D1">
      <w:pPr>
        <w:jc w:val="center"/>
        <w:rPr>
          <w:rFonts w:ascii="Times New Roman" w:eastAsia="Tahoma" w:hAnsi="Times New Roman" w:cs="Times New Roman"/>
          <w:color w:val="000000"/>
          <w:sz w:val="24"/>
          <w:szCs w:val="24"/>
        </w:rPr>
      </w:pPr>
      <w:r w:rsidRPr="00DB45F9">
        <w:rPr>
          <w:rFonts w:ascii="Times New Roman" w:eastAsia="Tahoma" w:hAnsi="Times New Roman" w:cs="Times New Roman"/>
          <w:color w:val="000000"/>
          <w:sz w:val="24"/>
          <w:szCs w:val="24"/>
        </w:rPr>
        <w:t> </w:t>
      </w:r>
    </w:p>
    <w:tbl>
      <w:tblPr>
        <w:tblW w:w="8200" w:type="dxa"/>
        <w:tblInd w:w="93" w:type="dxa"/>
        <w:tblBorders>
          <w:top w:val="nil"/>
          <w:left w:val="nil"/>
          <w:bottom w:val="nil"/>
          <w:right w:val="nil"/>
        </w:tblBorders>
        <w:tblCellMar>
          <w:left w:w="0" w:type="dxa"/>
          <w:right w:w="0" w:type="dxa"/>
        </w:tblCellMar>
        <w:tblLook w:val="04A0" w:firstRow="1" w:lastRow="0" w:firstColumn="1" w:lastColumn="0" w:noHBand="0" w:noVBand="1"/>
      </w:tblPr>
      <w:tblGrid>
        <w:gridCol w:w="5620"/>
        <w:gridCol w:w="2580"/>
      </w:tblGrid>
      <w:tr w:rsidR="00C40AD6" w:rsidRPr="00DB45F9">
        <w:trPr>
          <w:trHeight w:val="375"/>
        </w:trPr>
        <w:tc>
          <w:tcPr>
            <w:tcW w:w="5620" w:type="dxa"/>
            <w:tcBorders>
              <w:top w:val="single" w:sz="8" w:space="0" w:color="000000"/>
              <w:left w:val="single" w:sz="8" w:space="0" w:color="000000"/>
              <w:bottom w:val="nil"/>
              <w:right w:val="single" w:sz="8" w:space="0" w:color="000000"/>
            </w:tcBorders>
            <w:tcMar>
              <w:top w:w="0" w:type="dxa"/>
              <w:left w:w="108" w:type="dxa"/>
              <w:bottom w:w="0" w:type="dxa"/>
              <w:right w:w="108" w:type="dxa"/>
            </w:tcMar>
            <w:vAlign w:val="center"/>
            <w:hideMark/>
          </w:tcPr>
          <w:p w:rsidR="00C40AD6" w:rsidRPr="00DB45F9" w:rsidRDefault="005A64D1">
            <w:pPr>
              <w:jc w:val="center"/>
              <w:rPr>
                <w:rFonts w:ascii="Times New Roman" w:eastAsia="Times New Roman" w:hAnsi="Times New Roman" w:cs="Times New Roman"/>
                <w:color w:val="000000"/>
                <w:sz w:val="24"/>
                <w:szCs w:val="24"/>
              </w:rPr>
            </w:pPr>
            <w:r w:rsidRPr="00DB45F9">
              <w:rPr>
                <w:rFonts w:ascii="Times New Roman" w:eastAsia="Times New Roman" w:hAnsi="Times New Roman" w:cs="Times New Roman"/>
                <w:color w:val="000000"/>
                <w:sz w:val="24"/>
                <w:szCs w:val="24"/>
              </w:rPr>
              <w:t>Вид долгового обязательства</w:t>
            </w:r>
          </w:p>
        </w:tc>
        <w:tc>
          <w:tcPr>
            <w:tcW w:w="258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C40AD6" w:rsidRPr="00DB45F9" w:rsidRDefault="005A64D1">
            <w:pPr>
              <w:jc w:val="center"/>
              <w:rPr>
                <w:rFonts w:ascii="Times New Roman" w:eastAsia="Times New Roman" w:hAnsi="Times New Roman" w:cs="Times New Roman"/>
                <w:color w:val="000000"/>
                <w:sz w:val="24"/>
                <w:szCs w:val="24"/>
              </w:rPr>
            </w:pPr>
            <w:r w:rsidRPr="00DB45F9">
              <w:rPr>
                <w:rFonts w:ascii="Times New Roman" w:eastAsia="Times New Roman" w:hAnsi="Times New Roman" w:cs="Times New Roman"/>
                <w:color w:val="000000"/>
                <w:sz w:val="24"/>
                <w:szCs w:val="24"/>
              </w:rPr>
              <w:t>сумма, рублей</w:t>
            </w:r>
          </w:p>
        </w:tc>
      </w:tr>
      <w:tr w:rsidR="00C40AD6" w:rsidRPr="00DB45F9">
        <w:trPr>
          <w:trHeight w:val="451"/>
        </w:trPr>
        <w:tc>
          <w:tcPr>
            <w:tcW w:w="56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C40AD6" w:rsidRPr="00DB45F9" w:rsidRDefault="005A64D1">
            <w:pPr>
              <w:rPr>
                <w:rFonts w:ascii="Times New Roman" w:eastAsia="Times New Roman" w:hAnsi="Times New Roman" w:cs="Times New Roman"/>
                <w:color w:val="000000"/>
                <w:sz w:val="24"/>
                <w:szCs w:val="24"/>
              </w:rPr>
            </w:pPr>
            <w:r w:rsidRPr="00DB45F9">
              <w:rPr>
                <w:rFonts w:ascii="Times New Roman" w:eastAsia="Times New Roman" w:hAnsi="Times New Roman" w:cs="Times New Roman"/>
                <w:b/>
                <w:color w:val="000000"/>
                <w:sz w:val="24"/>
                <w:szCs w:val="24"/>
              </w:rPr>
              <w:t>Объем муниципального долга в том числе:</w:t>
            </w:r>
          </w:p>
        </w:tc>
        <w:tc>
          <w:tcPr>
            <w:tcW w:w="25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40AD6" w:rsidRPr="00DB45F9" w:rsidRDefault="005A64D1">
            <w:pPr>
              <w:jc w:val="center"/>
              <w:rPr>
                <w:rFonts w:ascii="Times New Roman" w:eastAsia="Times New Roman" w:hAnsi="Times New Roman" w:cs="Times New Roman"/>
                <w:color w:val="000000"/>
                <w:sz w:val="24"/>
                <w:szCs w:val="24"/>
              </w:rPr>
            </w:pPr>
            <w:r w:rsidRPr="00DB45F9">
              <w:rPr>
                <w:rFonts w:ascii="Times New Roman" w:eastAsia="Times New Roman" w:hAnsi="Times New Roman" w:cs="Times New Roman"/>
                <w:b/>
                <w:color w:val="000000"/>
                <w:sz w:val="24"/>
                <w:szCs w:val="24"/>
              </w:rPr>
              <w:t>-</w:t>
            </w:r>
          </w:p>
        </w:tc>
      </w:tr>
      <w:tr w:rsidR="00C40AD6" w:rsidRPr="00DB45F9">
        <w:trPr>
          <w:trHeight w:val="750"/>
        </w:trPr>
        <w:tc>
          <w:tcPr>
            <w:tcW w:w="562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C40AD6" w:rsidRPr="00DB45F9" w:rsidRDefault="005A64D1">
            <w:pPr>
              <w:rPr>
                <w:rFonts w:ascii="Times New Roman" w:eastAsia="Times New Roman" w:hAnsi="Times New Roman" w:cs="Times New Roman"/>
                <w:color w:val="000000"/>
                <w:sz w:val="24"/>
                <w:szCs w:val="24"/>
              </w:rPr>
            </w:pPr>
            <w:r w:rsidRPr="00DB45F9">
              <w:rPr>
                <w:rFonts w:ascii="Times New Roman" w:eastAsia="Times New Roman" w:hAnsi="Times New Roman" w:cs="Times New Roman"/>
                <w:color w:val="000000"/>
                <w:sz w:val="24"/>
                <w:szCs w:val="24"/>
              </w:rPr>
              <w:t>Кредиты, полученные от кредитных организаций</w:t>
            </w:r>
          </w:p>
        </w:tc>
        <w:tc>
          <w:tcPr>
            <w:tcW w:w="25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40AD6" w:rsidRPr="00DB45F9" w:rsidRDefault="005A64D1">
            <w:pPr>
              <w:jc w:val="center"/>
              <w:rPr>
                <w:rFonts w:ascii="Times New Roman" w:eastAsia="Times New Roman" w:hAnsi="Times New Roman" w:cs="Times New Roman"/>
                <w:color w:val="000000"/>
                <w:sz w:val="24"/>
                <w:szCs w:val="24"/>
              </w:rPr>
            </w:pPr>
            <w:r w:rsidRPr="00DB45F9">
              <w:rPr>
                <w:rFonts w:ascii="Times New Roman" w:eastAsia="Times New Roman" w:hAnsi="Times New Roman" w:cs="Times New Roman"/>
                <w:color w:val="000000"/>
                <w:sz w:val="24"/>
                <w:szCs w:val="24"/>
              </w:rPr>
              <w:t>-</w:t>
            </w:r>
          </w:p>
        </w:tc>
      </w:tr>
      <w:tr w:rsidR="00C40AD6" w:rsidRPr="00DB45F9">
        <w:trPr>
          <w:trHeight w:val="375"/>
        </w:trPr>
        <w:tc>
          <w:tcPr>
            <w:tcW w:w="562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C40AD6" w:rsidRPr="00DB45F9" w:rsidRDefault="005A64D1">
            <w:pPr>
              <w:rPr>
                <w:rFonts w:ascii="Times New Roman" w:eastAsia="Times New Roman" w:hAnsi="Times New Roman" w:cs="Times New Roman"/>
                <w:color w:val="000000"/>
                <w:sz w:val="24"/>
                <w:szCs w:val="24"/>
              </w:rPr>
            </w:pPr>
            <w:r w:rsidRPr="00DB45F9">
              <w:rPr>
                <w:rFonts w:ascii="Times New Roman" w:eastAsia="Times New Roman" w:hAnsi="Times New Roman" w:cs="Times New Roman"/>
                <w:color w:val="000000"/>
                <w:sz w:val="24"/>
                <w:szCs w:val="24"/>
              </w:rPr>
              <w:t>Муниципальные ценные бумаги</w:t>
            </w:r>
          </w:p>
        </w:tc>
        <w:tc>
          <w:tcPr>
            <w:tcW w:w="25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40AD6" w:rsidRPr="00DB45F9" w:rsidRDefault="005A64D1">
            <w:pPr>
              <w:jc w:val="center"/>
              <w:rPr>
                <w:rFonts w:ascii="Times New Roman" w:eastAsia="Times New Roman" w:hAnsi="Times New Roman" w:cs="Times New Roman"/>
                <w:color w:val="000000"/>
                <w:sz w:val="24"/>
                <w:szCs w:val="24"/>
              </w:rPr>
            </w:pPr>
            <w:r w:rsidRPr="00DB45F9">
              <w:rPr>
                <w:rFonts w:ascii="Times New Roman" w:eastAsia="Times New Roman" w:hAnsi="Times New Roman" w:cs="Times New Roman"/>
                <w:color w:val="000000"/>
                <w:sz w:val="24"/>
                <w:szCs w:val="24"/>
              </w:rPr>
              <w:t>-</w:t>
            </w:r>
          </w:p>
        </w:tc>
      </w:tr>
      <w:tr w:rsidR="00C40AD6" w:rsidRPr="00DB45F9">
        <w:trPr>
          <w:trHeight w:val="375"/>
        </w:trPr>
        <w:tc>
          <w:tcPr>
            <w:tcW w:w="562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C40AD6" w:rsidRPr="00DB45F9" w:rsidRDefault="005A64D1">
            <w:pPr>
              <w:rPr>
                <w:rFonts w:ascii="Times New Roman" w:eastAsia="Times New Roman" w:hAnsi="Times New Roman" w:cs="Times New Roman"/>
                <w:color w:val="000000"/>
                <w:sz w:val="24"/>
                <w:szCs w:val="24"/>
              </w:rPr>
            </w:pPr>
            <w:r w:rsidRPr="00DB45F9">
              <w:rPr>
                <w:rFonts w:ascii="Times New Roman" w:eastAsia="Times New Roman" w:hAnsi="Times New Roman" w:cs="Times New Roman"/>
                <w:color w:val="000000"/>
                <w:sz w:val="24"/>
                <w:szCs w:val="24"/>
              </w:rPr>
              <w:t>Муниципальные гарантии</w:t>
            </w:r>
          </w:p>
        </w:tc>
        <w:tc>
          <w:tcPr>
            <w:tcW w:w="25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40AD6" w:rsidRPr="00DB45F9" w:rsidRDefault="005A64D1">
            <w:pPr>
              <w:jc w:val="center"/>
              <w:rPr>
                <w:rFonts w:ascii="Times New Roman" w:eastAsia="Times New Roman" w:hAnsi="Times New Roman" w:cs="Times New Roman"/>
                <w:color w:val="000000"/>
                <w:sz w:val="24"/>
                <w:szCs w:val="24"/>
              </w:rPr>
            </w:pPr>
            <w:r w:rsidRPr="00DB45F9">
              <w:rPr>
                <w:rFonts w:ascii="Times New Roman" w:eastAsia="Times New Roman" w:hAnsi="Times New Roman" w:cs="Times New Roman"/>
                <w:color w:val="000000"/>
                <w:sz w:val="24"/>
                <w:szCs w:val="24"/>
              </w:rPr>
              <w:t>-</w:t>
            </w:r>
          </w:p>
        </w:tc>
      </w:tr>
      <w:tr w:rsidR="00C40AD6" w:rsidRPr="00DB45F9">
        <w:trPr>
          <w:trHeight w:val="750"/>
        </w:trPr>
        <w:tc>
          <w:tcPr>
            <w:tcW w:w="562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C40AD6" w:rsidRPr="00DB45F9" w:rsidRDefault="005A64D1">
            <w:pPr>
              <w:rPr>
                <w:rFonts w:ascii="Times New Roman" w:eastAsia="Times New Roman" w:hAnsi="Times New Roman" w:cs="Times New Roman"/>
                <w:color w:val="000000"/>
                <w:sz w:val="24"/>
                <w:szCs w:val="24"/>
              </w:rPr>
            </w:pPr>
            <w:r w:rsidRPr="00DB45F9">
              <w:rPr>
                <w:rFonts w:ascii="Times New Roman" w:eastAsia="Times New Roman" w:hAnsi="Times New Roman" w:cs="Times New Roman"/>
                <w:color w:val="000000"/>
                <w:sz w:val="24"/>
                <w:szCs w:val="24"/>
              </w:rPr>
              <w:t>Бюджетные кредиты, полученные от бюджетов других уровней</w:t>
            </w:r>
          </w:p>
        </w:tc>
        <w:tc>
          <w:tcPr>
            <w:tcW w:w="25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40AD6" w:rsidRPr="00DB45F9" w:rsidRDefault="005A64D1">
            <w:pPr>
              <w:jc w:val="center"/>
              <w:rPr>
                <w:rFonts w:ascii="Times New Roman" w:eastAsia="Times New Roman" w:hAnsi="Times New Roman" w:cs="Times New Roman"/>
                <w:color w:val="000000"/>
                <w:sz w:val="24"/>
                <w:szCs w:val="24"/>
              </w:rPr>
            </w:pPr>
            <w:r w:rsidRPr="00DB45F9">
              <w:rPr>
                <w:rFonts w:ascii="Times New Roman" w:eastAsia="Times New Roman" w:hAnsi="Times New Roman" w:cs="Times New Roman"/>
                <w:color w:val="000000"/>
                <w:sz w:val="24"/>
                <w:szCs w:val="24"/>
              </w:rPr>
              <w:t>-</w:t>
            </w:r>
          </w:p>
        </w:tc>
      </w:tr>
    </w:tbl>
    <w:p w:rsidR="00C40AD6" w:rsidRPr="005E55B7" w:rsidRDefault="005E55B7" w:rsidP="00934FFE">
      <w:pPr>
        <w:spacing w:before="240" w:after="240"/>
        <w:jc w:val="center"/>
        <w:rPr>
          <w:rFonts w:ascii="Times New Roman" w:hAnsi="Times New Roman" w:cs="Times New Roman"/>
          <w:color w:val="000000"/>
          <w:sz w:val="24"/>
          <w:szCs w:val="24"/>
        </w:rPr>
      </w:pPr>
      <w:r w:rsidRPr="005E55B7">
        <w:rPr>
          <w:rFonts w:ascii="Times New Roman" w:eastAsia="Times New Roman" w:hAnsi="Times New Roman" w:cs="Times New Roman"/>
          <w:b/>
          <w:color w:val="000000"/>
          <w:sz w:val="24"/>
          <w:szCs w:val="24"/>
        </w:rPr>
        <w:t>Пояснительная записка</w:t>
      </w:r>
      <w:r w:rsidRPr="005E55B7">
        <w:rPr>
          <w:rFonts w:ascii="Times New Roman" w:eastAsia="Segoe UI" w:hAnsi="Times New Roman" w:cs="Times New Roman"/>
          <w:b/>
          <w:color w:val="000000"/>
          <w:sz w:val="24"/>
          <w:szCs w:val="24"/>
        </w:rPr>
        <w:t xml:space="preserve"> к форме </w:t>
      </w:r>
      <w:r w:rsidR="005A64D1" w:rsidRPr="005E55B7">
        <w:rPr>
          <w:rFonts w:ascii="Times New Roman" w:eastAsia="Times New Roman" w:hAnsi="Times New Roman" w:cs="Times New Roman"/>
          <w:b/>
          <w:color w:val="000000"/>
          <w:sz w:val="24"/>
          <w:szCs w:val="24"/>
        </w:rPr>
        <w:t>0503</w:t>
      </w:r>
      <w:r w:rsidR="00A101C0" w:rsidRPr="005E55B7">
        <w:rPr>
          <w:rFonts w:ascii="Times New Roman" w:eastAsia="Times New Roman" w:hAnsi="Times New Roman" w:cs="Times New Roman"/>
          <w:b/>
          <w:color w:val="000000"/>
          <w:sz w:val="24"/>
          <w:szCs w:val="24"/>
        </w:rPr>
        <w:t>1</w:t>
      </w:r>
      <w:r w:rsidR="005A64D1" w:rsidRPr="005E55B7">
        <w:rPr>
          <w:rFonts w:ascii="Times New Roman" w:eastAsia="Times New Roman" w:hAnsi="Times New Roman" w:cs="Times New Roman"/>
          <w:b/>
          <w:color w:val="000000"/>
          <w:sz w:val="24"/>
          <w:szCs w:val="24"/>
        </w:rPr>
        <w:t>73:</w:t>
      </w:r>
    </w:p>
    <w:p w:rsidR="00C40AD6" w:rsidRPr="005D3A74" w:rsidRDefault="00934FFE" w:rsidP="005D3A74">
      <w:pPr>
        <w:pStyle w:val="a9"/>
        <w:rPr>
          <w:rFonts w:ascii="Times New Roman" w:eastAsia="Times New Roman" w:hAnsi="Times New Roman" w:cs="Times New Roman"/>
          <w:color w:val="000000"/>
          <w:sz w:val="24"/>
          <w:szCs w:val="24"/>
        </w:rPr>
      </w:pPr>
      <w:r>
        <w:rPr>
          <w:rFonts w:eastAsia="Times New Roman"/>
        </w:rPr>
        <w:t xml:space="preserve">             </w:t>
      </w:r>
      <w:r w:rsidR="005A64D1" w:rsidRPr="005D3A74">
        <w:rPr>
          <w:rFonts w:ascii="Times New Roman" w:hAnsi="Times New Roman" w:cs="Times New Roman"/>
        </w:rPr>
        <w:t>Информация в форме 0503</w:t>
      </w:r>
      <w:r w:rsidR="005D3A74" w:rsidRPr="005D3A74">
        <w:rPr>
          <w:rFonts w:ascii="Times New Roman" w:hAnsi="Times New Roman" w:cs="Times New Roman"/>
        </w:rPr>
        <w:t>1</w:t>
      </w:r>
      <w:r w:rsidR="005A64D1" w:rsidRPr="005D3A74">
        <w:rPr>
          <w:rFonts w:ascii="Times New Roman" w:hAnsi="Times New Roman" w:cs="Times New Roman"/>
        </w:rPr>
        <w:t>73 содержит обобщенные за отчетный период данные об изменении показателей на начало отчетного периода вступительного баланса учреждения по следующим</w:t>
      </w:r>
      <w:r w:rsidR="005D3A74" w:rsidRPr="005D3A74">
        <w:rPr>
          <w:rFonts w:ascii="Times New Roman" w:eastAsia="Times New Roman" w:hAnsi="Times New Roman" w:cs="Times New Roman"/>
          <w:color w:val="000000"/>
          <w:sz w:val="24"/>
          <w:szCs w:val="24"/>
        </w:rPr>
        <w:t xml:space="preserve"> </w:t>
      </w:r>
      <w:r w:rsidR="005A64D1" w:rsidRPr="005D3A74">
        <w:rPr>
          <w:rFonts w:ascii="Times New Roman" w:eastAsia="Times New Roman" w:hAnsi="Times New Roman" w:cs="Times New Roman"/>
          <w:color w:val="000000"/>
          <w:sz w:val="24"/>
          <w:szCs w:val="24"/>
        </w:rPr>
        <w:t>счетам:</w:t>
      </w:r>
      <w:r w:rsidR="005A64D1" w:rsidRPr="005D3A74">
        <w:rPr>
          <w:rFonts w:ascii="Times New Roman" w:eastAsia="Times New Roman" w:hAnsi="Times New Roman" w:cs="Times New Roman"/>
          <w:color w:val="000000"/>
          <w:sz w:val="24"/>
          <w:szCs w:val="24"/>
        </w:rPr>
        <w:br/>
      </w:r>
    </w:p>
    <w:p w:rsidR="00C40AD6" w:rsidRDefault="00934FFE" w:rsidP="005D3A74">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gramStart"/>
      <w:r w:rsidR="005A64D1" w:rsidRPr="00DB45F9">
        <w:rPr>
          <w:rFonts w:ascii="Times New Roman" w:eastAsia="Times New Roman" w:hAnsi="Times New Roman" w:cs="Times New Roman"/>
          <w:color w:val="000000"/>
          <w:sz w:val="24"/>
          <w:szCs w:val="24"/>
        </w:rPr>
        <w:t xml:space="preserve">303.14  "Расчеты по единому налоговому платежу" и в сумме 233 335,00 рублей сложилось в результате исправление ошибок прошлых лет, согласно отчетности предоставленной </w:t>
      </w:r>
      <w:r w:rsidR="005A64D1" w:rsidRPr="00DB45F9">
        <w:rPr>
          <w:rFonts w:ascii="Times New Roman" w:eastAsia="Times New Roman" w:hAnsi="Times New Roman" w:cs="Times New Roman"/>
          <w:color w:val="000000"/>
          <w:sz w:val="24"/>
          <w:szCs w:val="24"/>
        </w:rPr>
        <w:lastRenderedPageBreak/>
        <w:t>Администрацией Жуковского муниципального округа Брянской области, В таблице 4 - дополнительная информация по коду причины 03, отражена сумма  233 335 рублей  по коду 03.5 - </w:t>
      </w:r>
      <w:r w:rsidR="005A64D1" w:rsidRPr="00DB45F9">
        <w:rPr>
          <w:rFonts w:ascii="Times New Roman" w:eastAsia="Times New Roman" w:hAnsi="Times New Roman" w:cs="Times New Roman"/>
          <w:color w:val="333333"/>
          <w:sz w:val="24"/>
          <w:szCs w:val="24"/>
        </w:rPr>
        <w:t>ошибки, допущенные по иным причинам, переплата</w:t>
      </w:r>
      <w:r w:rsidR="005A64D1" w:rsidRPr="00DB45F9">
        <w:rPr>
          <w:rFonts w:ascii="Times New Roman" w:eastAsia="Times New Roman" w:hAnsi="Times New Roman" w:cs="Times New Roman"/>
          <w:color w:val="000000"/>
          <w:sz w:val="24"/>
          <w:szCs w:val="24"/>
        </w:rPr>
        <w:t xml:space="preserve"> страховых взносов и налога на доходы </w:t>
      </w:r>
      <w:r w:rsidR="005D3A74">
        <w:rPr>
          <w:rFonts w:ascii="Times New Roman" w:eastAsia="Times New Roman" w:hAnsi="Times New Roman" w:cs="Times New Roman"/>
          <w:color w:val="000000"/>
          <w:sz w:val="24"/>
          <w:szCs w:val="24"/>
        </w:rPr>
        <w:t>физических лиц.</w:t>
      </w:r>
      <w:proofErr w:type="gramEnd"/>
    </w:p>
    <w:p w:rsidR="005D3A74" w:rsidRPr="00DB45F9" w:rsidRDefault="005D3A74" w:rsidP="005D3A74">
      <w:pPr>
        <w:jc w:val="both"/>
        <w:rPr>
          <w:rFonts w:ascii="Times New Roman" w:eastAsia="Times New Roman" w:hAnsi="Times New Roman" w:cs="Times New Roman"/>
          <w:color w:val="000000"/>
          <w:sz w:val="24"/>
          <w:szCs w:val="24"/>
        </w:rPr>
      </w:pPr>
    </w:p>
    <w:p w:rsidR="00C40AD6" w:rsidRDefault="00934FFE" w:rsidP="00934FFE">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A64D1" w:rsidRPr="00DB45F9">
        <w:rPr>
          <w:rFonts w:ascii="Times New Roman" w:eastAsia="Times New Roman" w:hAnsi="Times New Roman" w:cs="Times New Roman"/>
          <w:color w:val="000000"/>
          <w:sz w:val="24"/>
          <w:szCs w:val="24"/>
        </w:rPr>
        <w:t>101.32«Нежилые помещения (здания и сооружения) — иное движимое имущество учреждения" в сумме 16 312 973,52 рублей и по счету 101.38«Прочие основные средства — иное движимое имущество учреждения» 1 632 710,05 рублей сложилось в результате исправление ошибок прошлых лет по акту проверки УФК по Брянской области.</w:t>
      </w:r>
    </w:p>
    <w:p w:rsidR="00934FFE" w:rsidRPr="00DB45F9" w:rsidRDefault="00934FFE" w:rsidP="00934FFE">
      <w:pPr>
        <w:jc w:val="both"/>
        <w:rPr>
          <w:rFonts w:ascii="Times New Roman" w:eastAsia="Times New Roman" w:hAnsi="Times New Roman" w:cs="Times New Roman"/>
          <w:color w:val="000000"/>
          <w:sz w:val="24"/>
          <w:szCs w:val="24"/>
        </w:rPr>
      </w:pPr>
    </w:p>
    <w:p w:rsidR="00C40AD6" w:rsidRDefault="00934FFE" w:rsidP="00934FFE">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A64D1" w:rsidRPr="00DB45F9">
        <w:rPr>
          <w:rFonts w:ascii="Times New Roman" w:eastAsia="Times New Roman" w:hAnsi="Times New Roman" w:cs="Times New Roman"/>
          <w:color w:val="000000"/>
          <w:sz w:val="24"/>
          <w:szCs w:val="24"/>
        </w:rPr>
        <w:t>204.33"Участие в государственных (муниципальных) учреждениях" в сумме -13 950 225,53 рублей сложилось в результате исправление ошибок прошлых лет.</w:t>
      </w:r>
      <w:r w:rsidR="00D17B11">
        <w:rPr>
          <w:rFonts w:ascii="Times New Roman" w:eastAsia="Times New Roman" w:hAnsi="Times New Roman" w:cs="Times New Roman"/>
          <w:color w:val="000000"/>
          <w:sz w:val="24"/>
          <w:szCs w:val="24"/>
        </w:rPr>
        <w:t xml:space="preserve"> </w:t>
      </w:r>
      <w:r w:rsidR="005A64D1" w:rsidRPr="00DB45F9">
        <w:rPr>
          <w:rFonts w:ascii="Times New Roman" w:eastAsia="Times New Roman" w:hAnsi="Times New Roman" w:cs="Times New Roman"/>
          <w:color w:val="000000"/>
          <w:sz w:val="24"/>
          <w:szCs w:val="24"/>
        </w:rPr>
        <w:t>В таблице 4 - дополнительная информация по коду причины 03, отражена сумма -13 950 225,53 по коду 03.02 несвоевременное отражение фактов хозяйственной жизни в регистрах бухгалтерского учета</w:t>
      </w:r>
      <w:proofErr w:type="gramStart"/>
      <w:r w:rsidR="005A64D1" w:rsidRPr="00DB45F9">
        <w:rPr>
          <w:rFonts w:ascii="Times New Roman" w:eastAsia="Times New Roman" w:hAnsi="Times New Roman" w:cs="Times New Roman"/>
          <w:color w:val="000000"/>
          <w:sz w:val="24"/>
          <w:szCs w:val="24"/>
        </w:rPr>
        <w:t xml:space="preserve"> ,</w:t>
      </w:r>
      <w:proofErr w:type="gramEnd"/>
      <w:r w:rsidR="005A64D1" w:rsidRPr="00DB45F9">
        <w:rPr>
          <w:rFonts w:ascii="Times New Roman" w:eastAsia="Times New Roman" w:hAnsi="Times New Roman" w:cs="Times New Roman"/>
          <w:color w:val="000000"/>
          <w:sz w:val="24"/>
          <w:szCs w:val="24"/>
        </w:rPr>
        <w:t xml:space="preserve"> связанное с несвоевременным уменьшением кадастровой стоимости земельных участков в результате переоценки в 2022 году муниципальными учреждениями округа. Что </w:t>
      </w:r>
      <w:proofErr w:type="gramStart"/>
      <w:r w:rsidR="005A64D1" w:rsidRPr="00DB45F9">
        <w:rPr>
          <w:rFonts w:ascii="Times New Roman" w:eastAsia="Times New Roman" w:hAnsi="Times New Roman" w:cs="Times New Roman"/>
          <w:color w:val="000000"/>
          <w:sz w:val="24"/>
          <w:szCs w:val="24"/>
        </w:rPr>
        <w:t>отразилось на уменьшение</w:t>
      </w:r>
      <w:proofErr w:type="gramEnd"/>
      <w:r w:rsidR="005A64D1" w:rsidRPr="00DB45F9">
        <w:rPr>
          <w:rFonts w:ascii="Times New Roman" w:eastAsia="Times New Roman" w:hAnsi="Times New Roman" w:cs="Times New Roman"/>
          <w:color w:val="000000"/>
          <w:sz w:val="24"/>
          <w:szCs w:val="24"/>
        </w:rPr>
        <w:t xml:space="preserve"> сумм вложений в участие в муниципальные учреждения.</w:t>
      </w:r>
      <w:r w:rsidR="005D3A74">
        <w:rPr>
          <w:rFonts w:ascii="Times New Roman" w:eastAsia="Times New Roman" w:hAnsi="Times New Roman" w:cs="Times New Roman"/>
          <w:color w:val="000000"/>
          <w:sz w:val="24"/>
          <w:szCs w:val="24"/>
        </w:rPr>
        <w:t xml:space="preserve"> </w:t>
      </w:r>
    </w:p>
    <w:p w:rsidR="005D3A74" w:rsidRDefault="005D3A74" w:rsidP="00934FFE">
      <w:pPr>
        <w:jc w:val="both"/>
        <w:rPr>
          <w:rFonts w:ascii="Times New Roman" w:eastAsia="Times New Roman" w:hAnsi="Times New Roman" w:cs="Times New Roman"/>
          <w:color w:val="000000"/>
          <w:sz w:val="24"/>
          <w:szCs w:val="24"/>
        </w:rPr>
      </w:pPr>
    </w:p>
    <w:p w:rsidR="00A101C0" w:rsidRPr="005E55B7" w:rsidRDefault="005E55B7" w:rsidP="00A101C0">
      <w:pPr>
        <w:pStyle w:val="a7"/>
        <w:rPr>
          <w:sz w:val="24"/>
        </w:rPr>
      </w:pPr>
      <w:r w:rsidRPr="005E55B7">
        <w:rPr>
          <w:color w:val="000000"/>
          <w:sz w:val="24"/>
        </w:rPr>
        <w:t>Пояснительная записка</w:t>
      </w:r>
      <w:r w:rsidRPr="005E55B7">
        <w:rPr>
          <w:rFonts w:eastAsia="Segoe UI"/>
          <w:color w:val="000000"/>
          <w:sz w:val="24"/>
        </w:rPr>
        <w:t xml:space="preserve"> к форме</w:t>
      </w:r>
      <w:r w:rsidR="00A101C0">
        <w:rPr>
          <w:i/>
          <w:sz w:val="24"/>
        </w:rPr>
        <w:t xml:space="preserve"> </w:t>
      </w:r>
      <w:r w:rsidR="00A101C0" w:rsidRPr="005E55B7">
        <w:rPr>
          <w:sz w:val="24"/>
        </w:rPr>
        <w:t>0503174</w:t>
      </w:r>
    </w:p>
    <w:p w:rsidR="00A101C0" w:rsidRDefault="00A101C0" w:rsidP="00A101C0">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rPr>
        <w:t>Информация в форме 0503174 содержит</w:t>
      </w:r>
      <w:r>
        <w:rPr>
          <w:b/>
          <w:sz w:val="24"/>
        </w:rPr>
        <w:t xml:space="preserve"> </w:t>
      </w:r>
      <w:r>
        <w:rPr>
          <w:rFonts w:ascii="Times New Roman" w:hAnsi="Times New Roman" w:cs="Times New Roman"/>
          <w:sz w:val="24"/>
          <w:szCs w:val="24"/>
        </w:rPr>
        <w:t xml:space="preserve">данные от перечисления части прибыли (дивидендов) организаций с государственным участием в капитале, начисленной к перечислению в доход бюджета в отчетном финансовом году по результатам предыдущего финансового года. </w:t>
      </w:r>
      <w:proofErr w:type="gramStart"/>
      <w:r>
        <w:rPr>
          <w:rFonts w:ascii="Times New Roman" w:hAnsi="Times New Roman" w:cs="Times New Roman"/>
          <w:sz w:val="24"/>
          <w:szCs w:val="24"/>
        </w:rPr>
        <w:t>Доходы, поступившие в бюджет по состоянию на 01.01.2025г составляют</w:t>
      </w:r>
      <w:proofErr w:type="gramEnd"/>
      <w:r>
        <w:rPr>
          <w:rFonts w:ascii="Times New Roman" w:hAnsi="Times New Roman" w:cs="Times New Roman"/>
          <w:sz w:val="24"/>
          <w:szCs w:val="24"/>
        </w:rPr>
        <w:t xml:space="preserve"> – </w:t>
      </w:r>
      <w:r w:rsidR="00BE4903">
        <w:rPr>
          <w:rFonts w:ascii="Times New Roman" w:hAnsi="Times New Roman" w:cs="Times New Roman"/>
          <w:sz w:val="24"/>
          <w:szCs w:val="24"/>
        </w:rPr>
        <w:t>61300</w:t>
      </w:r>
      <w:r>
        <w:rPr>
          <w:rFonts w:ascii="Times New Roman" w:hAnsi="Times New Roman" w:cs="Times New Roman"/>
          <w:sz w:val="24"/>
          <w:szCs w:val="24"/>
        </w:rPr>
        <w:t>,00 рублей. Задолженност</w:t>
      </w:r>
      <w:r w:rsidR="00D17B11">
        <w:rPr>
          <w:rFonts w:ascii="Times New Roman" w:hAnsi="Times New Roman" w:cs="Times New Roman"/>
          <w:sz w:val="24"/>
          <w:szCs w:val="24"/>
        </w:rPr>
        <w:t>и</w:t>
      </w:r>
      <w:r>
        <w:rPr>
          <w:rFonts w:ascii="Times New Roman" w:hAnsi="Times New Roman" w:cs="Times New Roman"/>
          <w:sz w:val="24"/>
          <w:szCs w:val="24"/>
        </w:rPr>
        <w:t xml:space="preserve"> по состоянию на 01.01.2025г. нет.</w:t>
      </w:r>
    </w:p>
    <w:p w:rsidR="00A101C0" w:rsidRDefault="00A101C0" w:rsidP="00A101C0">
      <w:pPr>
        <w:pStyle w:val="a7"/>
        <w:rPr>
          <w:i/>
          <w:sz w:val="24"/>
        </w:rPr>
      </w:pPr>
    </w:p>
    <w:p w:rsidR="00A101C0" w:rsidRPr="005E55B7" w:rsidRDefault="005E55B7" w:rsidP="00A101C0">
      <w:pPr>
        <w:pStyle w:val="a7"/>
        <w:rPr>
          <w:sz w:val="24"/>
        </w:rPr>
      </w:pPr>
      <w:r w:rsidRPr="005E55B7">
        <w:rPr>
          <w:color w:val="000000"/>
          <w:sz w:val="24"/>
        </w:rPr>
        <w:t>Пояснительная записка</w:t>
      </w:r>
      <w:r w:rsidRPr="005E55B7">
        <w:rPr>
          <w:rFonts w:eastAsia="Segoe UI"/>
          <w:color w:val="000000"/>
          <w:sz w:val="24"/>
        </w:rPr>
        <w:t xml:space="preserve"> к форме</w:t>
      </w:r>
      <w:r w:rsidRPr="005E55B7">
        <w:rPr>
          <w:rFonts w:eastAsia="Segoe UI"/>
          <w:b w:val="0"/>
          <w:color w:val="000000"/>
          <w:sz w:val="24"/>
        </w:rPr>
        <w:t xml:space="preserve"> </w:t>
      </w:r>
      <w:r w:rsidR="00A101C0" w:rsidRPr="005E55B7">
        <w:rPr>
          <w:sz w:val="24"/>
        </w:rPr>
        <w:t>0503175</w:t>
      </w:r>
    </w:p>
    <w:p w:rsidR="00A101C0" w:rsidRPr="007A302D" w:rsidRDefault="00A101C0" w:rsidP="00A101C0">
      <w:pPr>
        <w:pStyle w:val="a7"/>
        <w:rPr>
          <w:i/>
          <w:sz w:val="24"/>
        </w:rPr>
      </w:pPr>
    </w:p>
    <w:p w:rsidR="00A101C0" w:rsidRPr="007A302D" w:rsidRDefault="00A101C0" w:rsidP="00A101C0">
      <w:pPr>
        <w:pStyle w:val="a7"/>
        <w:jc w:val="both"/>
        <w:rPr>
          <w:b w:val="0"/>
          <w:sz w:val="24"/>
        </w:rPr>
      </w:pPr>
      <w:r w:rsidRPr="007A302D">
        <w:rPr>
          <w:b w:val="0"/>
          <w:sz w:val="24"/>
        </w:rPr>
        <w:t xml:space="preserve">            На 01 января 202</w:t>
      </w:r>
      <w:r>
        <w:rPr>
          <w:b w:val="0"/>
          <w:sz w:val="24"/>
        </w:rPr>
        <w:t>5 года б</w:t>
      </w:r>
      <w:r w:rsidRPr="007A302D">
        <w:rPr>
          <w:b w:val="0"/>
          <w:sz w:val="24"/>
        </w:rPr>
        <w:t xml:space="preserve">юджетных обязательств, </w:t>
      </w:r>
      <w:proofErr w:type="gramStart"/>
      <w:r w:rsidRPr="007A302D">
        <w:rPr>
          <w:b w:val="0"/>
          <w:sz w:val="24"/>
        </w:rPr>
        <w:t>принятые</w:t>
      </w:r>
      <w:proofErr w:type="gramEnd"/>
      <w:r w:rsidRPr="007A302D">
        <w:rPr>
          <w:b w:val="0"/>
          <w:sz w:val="24"/>
        </w:rPr>
        <w:t xml:space="preserve"> сверх утвержденных бюджетных назначений, нет.</w:t>
      </w:r>
    </w:p>
    <w:p w:rsidR="00A101C0" w:rsidRPr="00505583" w:rsidRDefault="00A101C0" w:rsidP="00A101C0">
      <w:pPr>
        <w:pStyle w:val="a7"/>
        <w:jc w:val="both"/>
        <w:rPr>
          <w:b w:val="0"/>
          <w:sz w:val="24"/>
        </w:rPr>
      </w:pPr>
      <w:r w:rsidRPr="007A302D">
        <w:rPr>
          <w:b w:val="0"/>
          <w:sz w:val="24"/>
        </w:rPr>
        <w:t xml:space="preserve">           Экономия при заключении муниципальных кон</w:t>
      </w:r>
      <w:r>
        <w:rPr>
          <w:b w:val="0"/>
          <w:sz w:val="24"/>
        </w:rPr>
        <w:t xml:space="preserve">трактов составила: </w:t>
      </w:r>
      <w:r w:rsidR="00BE4903">
        <w:rPr>
          <w:b w:val="0"/>
          <w:sz w:val="24"/>
        </w:rPr>
        <w:t>1 506 196,57</w:t>
      </w:r>
      <w:r w:rsidRPr="007A302D">
        <w:rPr>
          <w:b w:val="0"/>
          <w:sz w:val="24"/>
        </w:rPr>
        <w:t xml:space="preserve"> рублей, связи с применением конкурентных способов заключения контрактов.</w:t>
      </w:r>
      <w:r w:rsidRPr="00505583">
        <w:rPr>
          <w:b w:val="0"/>
          <w:sz w:val="24"/>
        </w:rPr>
        <w:t xml:space="preserve"> </w:t>
      </w:r>
    </w:p>
    <w:p w:rsidR="00A101C0" w:rsidRDefault="00A101C0" w:rsidP="00A101C0">
      <w:pPr>
        <w:pStyle w:val="a7"/>
        <w:jc w:val="left"/>
        <w:rPr>
          <w:sz w:val="28"/>
        </w:rPr>
      </w:pPr>
    </w:p>
    <w:p w:rsidR="00A101C0" w:rsidRDefault="00A101C0" w:rsidP="00934FFE">
      <w:pPr>
        <w:jc w:val="both"/>
        <w:rPr>
          <w:rFonts w:ascii="Times New Roman" w:eastAsia="Times New Roman" w:hAnsi="Times New Roman" w:cs="Times New Roman"/>
          <w:color w:val="000000"/>
          <w:sz w:val="24"/>
          <w:szCs w:val="24"/>
        </w:rPr>
      </w:pPr>
    </w:p>
    <w:p w:rsidR="00A20AD0" w:rsidRPr="00DB45F9" w:rsidRDefault="00A20AD0" w:rsidP="00934FFE">
      <w:pPr>
        <w:jc w:val="both"/>
        <w:rPr>
          <w:rFonts w:ascii="Times New Roman" w:eastAsia="Times New Roman" w:hAnsi="Times New Roman" w:cs="Times New Roman"/>
          <w:color w:val="000000"/>
          <w:sz w:val="24"/>
          <w:szCs w:val="24"/>
        </w:rPr>
      </w:pPr>
    </w:p>
    <w:p w:rsidR="00C40AD6" w:rsidRPr="00DB45F9" w:rsidRDefault="005E55B7" w:rsidP="00934FFE">
      <w:pPr>
        <w:jc w:val="center"/>
        <w:rPr>
          <w:rFonts w:ascii="Times New Roman" w:eastAsia="Segoe UI" w:hAnsi="Times New Roman" w:cs="Times New Roman"/>
          <w:color w:val="000000"/>
          <w:sz w:val="24"/>
          <w:szCs w:val="24"/>
        </w:rPr>
      </w:pPr>
      <w:r w:rsidRPr="005E55B7">
        <w:rPr>
          <w:rFonts w:ascii="Times New Roman" w:eastAsia="Times New Roman" w:hAnsi="Times New Roman" w:cs="Times New Roman"/>
          <w:b/>
          <w:color w:val="000000"/>
          <w:sz w:val="24"/>
          <w:szCs w:val="24"/>
        </w:rPr>
        <w:t>Пояснительная записка</w:t>
      </w:r>
      <w:r w:rsidRPr="005E55B7">
        <w:rPr>
          <w:rFonts w:ascii="Times New Roman" w:eastAsia="Segoe UI" w:hAnsi="Times New Roman" w:cs="Times New Roman"/>
          <w:b/>
          <w:color w:val="000000"/>
          <w:sz w:val="24"/>
          <w:szCs w:val="24"/>
        </w:rPr>
        <w:t xml:space="preserve"> к форме </w:t>
      </w:r>
      <w:r w:rsidR="00A101C0">
        <w:rPr>
          <w:rFonts w:ascii="Times New Roman" w:eastAsia="Segoe UI" w:hAnsi="Times New Roman" w:cs="Times New Roman"/>
          <w:b/>
          <w:color w:val="000000"/>
          <w:sz w:val="24"/>
          <w:szCs w:val="24"/>
        </w:rPr>
        <w:t>0503190</w:t>
      </w:r>
      <w:r w:rsidR="005A64D1" w:rsidRPr="00DB45F9">
        <w:rPr>
          <w:rFonts w:ascii="Times New Roman" w:eastAsia="Segoe UI" w:hAnsi="Times New Roman" w:cs="Times New Roman"/>
          <w:color w:val="000000"/>
          <w:sz w:val="24"/>
          <w:szCs w:val="24"/>
        </w:rPr>
        <w:br/>
      </w:r>
    </w:p>
    <w:p w:rsidR="00C40AD6" w:rsidRPr="00DB45F9" w:rsidRDefault="00934FFE">
      <w:pPr>
        <w:jc w:val="both"/>
        <w:rPr>
          <w:rFonts w:ascii="Times New Roman" w:eastAsia="Segoe UI"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A64D1" w:rsidRPr="00DB45F9">
        <w:rPr>
          <w:rFonts w:ascii="Times New Roman" w:eastAsia="Times New Roman" w:hAnsi="Times New Roman" w:cs="Times New Roman"/>
          <w:color w:val="000000"/>
          <w:sz w:val="24"/>
          <w:szCs w:val="24"/>
        </w:rPr>
        <w:t xml:space="preserve">На конец отчетного периода остатки по незавершенному строительству составили в сумме 69 016 263,70 руб., в </w:t>
      </w:r>
      <w:proofErr w:type="spellStart"/>
      <w:r w:rsidR="005A64D1" w:rsidRPr="00DB45F9">
        <w:rPr>
          <w:rFonts w:ascii="Times New Roman" w:eastAsia="Times New Roman" w:hAnsi="Times New Roman" w:cs="Times New Roman"/>
          <w:color w:val="000000"/>
          <w:sz w:val="24"/>
          <w:szCs w:val="24"/>
        </w:rPr>
        <w:t>т.ч</w:t>
      </w:r>
      <w:proofErr w:type="spellEnd"/>
      <w:r w:rsidR="005A64D1" w:rsidRPr="00DB45F9">
        <w:rPr>
          <w:rFonts w:ascii="Times New Roman" w:eastAsia="Times New Roman" w:hAnsi="Times New Roman" w:cs="Times New Roman"/>
          <w:color w:val="000000"/>
          <w:sz w:val="24"/>
          <w:szCs w:val="24"/>
        </w:rPr>
        <w:t>. по объектам:</w:t>
      </w:r>
    </w:p>
    <w:p w:rsidR="00C40AD6" w:rsidRPr="00DB45F9" w:rsidRDefault="005A64D1">
      <w:pPr>
        <w:spacing w:before="240" w:after="240"/>
        <w:rPr>
          <w:rFonts w:ascii="Times New Roman" w:eastAsia="Segoe UI" w:hAnsi="Times New Roman" w:cs="Times New Roman"/>
          <w:color w:val="000000"/>
          <w:sz w:val="24"/>
          <w:szCs w:val="24"/>
        </w:rPr>
      </w:pPr>
      <w:r w:rsidRPr="00DB45F9">
        <w:rPr>
          <w:rFonts w:ascii="Times New Roman" w:eastAsia="Times New Roman" w:hAnsi="Times New Roman" w:cs="Times New Roman"/>
          <w:color w:val="000000"/>
          <w:sz w:val="24"/>
          <w:szCs w:val="24"/>
        </w:rPr>
        <w:t>-водоснабжение н</w:t>
      </w:r>
      <w:r w:rsidR="00934FFE">
        <w:rPr>
          <w:rFonts w:ascii="Times New Roman" w:eastAsia="Times New Roman" w:hAnsi="Times New Roman" w:cs="Times New Roman"/>
          <w:color w:val="000000"/>
          <w:sz w:val="24"/>
          <w:szCs w:val="24"/>
        </w:rPr>
        <w:t xml:space="preserve">аселенного </w:t>
      </w:r>
      <w:r w:rsidRPr="00DB45F9">
        <w:rPr>
          <w:rFonts w:ascii="Times New Roman" w:eastAsia="Times New Roman" w:hAnsi="Times New Roman" w:cs="Times New Roman"/>
          <w:color w:val="000000"/>
          <w:sz w:val="24"/>
          <w:szCs w:val="24"/>
        </w:rPr>
        <w:t>п</w:t>
      </w:r>
      <w:r w:rsidR="00934FFE">
        <w:rPr>
          <w:rFonts w:ascii="Times New Roman" w:eastAsia="Times New Roman" w:hAnsi="Times New Roman" w:cs="Times New Roman"/>
          <w:color w:val="000000"/>
          <w:sz w:val="24"/>
          <w:szCs w:val="24"/>
        </w:rPr>
        <w:t xml:space="preserve">ункта </w:t>
      </w:r>
      <w:proofErr w:type="spellStart"/>
      <w:r w:rsidRPr="00DB45F9">
        <w:rPr>
          <w:rFonts w:ascii="Times New Roman" w:eastAsia="Times New Roman" w:hAnsi="Times New Roman" w:cs="Times New Roman"/>
          <w:color w:val="000000"/>
          <w:sz w:val="24"/>
          <w:szCs w:val="24"/>
        </w:rPr>
        <w:t>Ржаница</w:t>
      </w:r>
      <w:proofErr w:type="spellEnd"/>
      <w:r w:rsidRPr="00DB45F9">
        <w:rPr>
          <w:rFonts w:ascii="Times New Roman" w:eastAsia="Times New Roman" w:hAnsi="Times New Roman" w:cs="Times New Roman"/>
          <w:color w:val="000000"/>
          <w:sz w:val="24"/>
          <w:szCs w:val="24"/>
        </w:rPr>
        <w:t xml:space="preserve"> Жуковского района Брянской области в сумм</w:t>
      </w:r>
      <w:r w:rsidRPr="00DB45F9">
        <w:rPr>
          <w:rFonts w:ascii="Times New Roman" w:eastAsia="Tahoma" w:hAnsi="Times New Roman" w:cs="Times New Roman"/>
          <w:color w:val="000000"/>
          <w:sz w:val="24"/>
          <w:szCs w:val="24"/>
        </w:rPr>
        <w:t>е - 6 105 823,00 руб. - </w:t>
      </w:r>
      <w:r w:rsidRPr="00DB45F9">
        <w:rPr>
          <w:rFonts w:ascii="Times New Roman" w:eastAsia="Times New Roman" w:hAnsi="Times New Roman" w:cs="Times New Roman"/>
          <w:color w:val="000000"/>
          <w:sz w:val="24"/>
          <w:szCs w:val="24"/>
        </w:rPr>
        <w:t>отсутствует акт ввода, часть земельного участка находится в землях гос. лес фонда</w:t>
      </w:r>
      <w:r w:rsidRPr="00DB45F9">
        <w:rPr>
          <w:rFonts w:ascii="Times New Roman" w:eastAsia="Tahoma" w:hAnsi="Times New Roman" w:cs="Times New Roman"/>
          <w:color w:val="000000"/>
          <w:sz w:val="24"/>
          <w:szCs w:val="24"/>
        </w:rPr>
        <w:t>;</w:t>
      </w:r>
    </w:p>
    <w:p w:rsidR="00C40AD6" w:rsidRPr="00DB45F9" w:rsidRDefault="005A64D1">
      <w:pPr>
        <w:spacing w:before="240" w:after="240"/>
        <w:rPr>
          <w:rFonts w:ascii="Times New Roman" w:eastAsia="Tahoma" w:hAnsi="Times New Roman" w:cs="Times New Roman"/>
          <w:color w:val="000000"/>
          <w:sz w:val="24"/>
          <w:szCs w:val="24"/>
        </w:rPr>
      </w:pPr>
      <w:r w:rsidRPr="00DB45F9">
        <w:rPr>
          <w:rFonts w:ascii="Times New Roman" w:eastAsia="Times New Roman" w:hAnsi="Times New Roman" w:cs="Times New Roman"/>
          <w:color w:val="000000"/>
          <w:sz w:val="24"/>
          <w:szCs w:val="24"/>
        </w:rPr>
        <w:t xml:space="preserve">- газификация ФАП </w:t>
      </w:r>
      <w:proofErr w:type="spellStart"/>
      <w:r w:rsidRPr="00DB45F9">
        <w:rPr>
          <w:rFonts w:ascii="Times New Roman" w:eastAsia="Times New Roman" w:hAnsi="Times New Roman" w:cs="Times New Roman"/>
          <w:color w:val="000000"/>
          <w:sz w:val="24"/>
          <w:szCs w:val="24"/>
        </w:rPr>
        <w:t>н.п</w:t>
      </w:r>
      <w:proofErr w:type="spellEnd"/>
      <w:r w:rsidRPr="00DB45F9">
        <w:rPr>
          <w:rFonts w:ascii="Times New Roman" w:eastAsia="Times New Roman" w:hAnsi="Times New Roman" w:cs="Times New Roman"/>
          <w:color w:val="000000"/>
          <w:sz w:val="24"/>
          <w:szCs w:val="24"/>
        </w:rPr>
        <w:t>. Речица Жуковского района Брянской области в сумме 160 167,00 руб. -  Жуковская МБ не принимает затраты по объекту;</w:t>
      </w:r>
    </w:p>
    <w:p w:rsidR="00C40AD6" w:rsidRPr="00DB45F9" w:rsidRDefault="005A64D1">
      <w:pPr>
        <w:spacing w:before="240" w:after="240"/>
        <w:rPr>
          <w:rFonts w:ascii="Times New Roman" w:eastAsia="Tahoma" w:hAnsi="Times New Roman" w:cs="Times New Roman"/>
          <w:color w:val="000000"/>
          <w:sz w:val="24"/>
          <w:szCs w:val="24"/>
        </w:rPr>
      </w:pPr>
      <w:r w:rsidRPr="00DB45F9">
        <w:rPr>
          <w:rFonts w:ascii="Times New Roman" w:eastAsia="Times New Roman" w:hAnsi="Times New Roman" w:cs="Times New Roman"/>
          <w:color w:val="000000"/>
          <w:sz w:val="24"/>
          <w:szCs w:val="24"/>
        </w:rPr>
        <w:t>- реконструкция терапевтического корпуса Жуковской МУЗ ЦРБ г. Жуковка Брянской области, пер. Первомайский  в сумме 58 268 417,50 руб. - Жуковская МБ не принимает затраты по объекту;</w:t>
      </w:r>
    </w:p>
    <w:p w:rsidR="00C40AD6" w:rsidRPr="00DB45F9" w:rsidRDefault="005A64D1">
      <w:pPr>
        <w:spacing w:before="240" w:after="240"/>
        <w:rPr>
          <w:rFonts w:ascii="Times New Roman" w:eastAsia="Tahoma" w:hAnsi="Times New Roman" w:cs="Times New Roman"/>
          <w:color w:val="000000"/>
          <w:sz w:val="24"/>
          <w:szCs w:val="24"/>
        </w:rPr>
      </w:pPr>
      <w:r w:rsidRPr="00DB45F9">
        <w:rPr>
          <w:rFonts w:ascii="Times New Roman" w:eastAsia="Times New Roman" w:hAnsi="Times New Roman" w:cs="Times New Roman"/>
          <w:color w:val="000000"/>
          <w:sz w:val="24"/>
          <w:szCs w:val="24"/>
        </w:rPr>
        <w:lastRenderedPageBreak/>
        <w:t xml:space="preserve">- реконструкция ФАП </w:t>
      </w:r>
      <w:proofErr w:type="spellStart"/>
      <w:r w:rsidRPr="00DB45F9">
        <w:rPr>
          <w:rFonts w:ascii="Times New Roman" w:eastAsia="Times New Roman" w:hAnsi="Times New Roman" w:cs="Times New Roman"/>
          <w:color w:val="000000"/>
          <w:sz w:val="24"/>
          <w:szCs w:val="24"/>
        </w:rPr>
        <w:t>н.п</w:t>
      </w:r>
      <w:proofErr w:type="spellEnd"/>
      <w:r w:rsidRPr="00DB45F9">
        <w:rPr>
          <w:rFonts w:ascii="Times New Roman" w:eastAsia="Times New Roman" w:hAnsi="Times New Roman" w:cs="Times New Roman"/>
          <w:color w:val="000000"/>
          <w:sz w:val="24"/>
          <w:szCs w:val="24"/>
        </w:rPr>
        <w:t xml:space="preserve">. </w:t>
      </w:r>
      <w:proofErr w:type="spellStart"/>
      <w:r w:rsidRPr="00DB45F9">
        <w:rPr>
          <w:rFonts w:ascii="Times New Roman" w:eastAsia="Times New Roman" w:hAnsi="Times New Roman" w:cs="Times New Roman"/>
          <w:color w:val="000000"/>
          <w:sz w:val="24"/>
          <w:szCs w:val="24"/>
        </w:rPr>
        <w:t>Ржаница</w:t>
      </w:r>
      <w:proofErr w:type="spellEnd"/>
      <w:r w:rsidRPr="00DB45F9">
        <w:rPr>
          <w:rFonts w:ascii="Times New Roman" w:eastAsia="Times New Roman" w:hAnsi="Times New Roman" w:cs="Times New Roman"/>
          <w:color w:val="000000"/>
          <w:sz w:val="24"/>
          <w:szCs w:val="24"/>
        </w:rPr>
        <w:t xml:space="preserve"> Жуковского района Брянской области в сумме 1 260 000,00 руб. -  Жуковская МБ не принимает затраты по объекту;</w:t>
      </w:r>
    </w:p>
    <w:p w:rsidR="00C40AD6" w:rsidRPr="00DB45F9" w:rsidRDefault="005A64D1">
      <w:pPr>
        <w:spacing w:before="240" w:after="240"/>
        <w:rPr>
          <w:rFonts w:ascii="Times New Roman" w:eastAsia="Tahoma" w:hAnsi="Times New Roman" w:cs="Times New Roman"/>
          <w:color w:val="000000"/>
          <w:sz w:val="24"/>
          <w:szCs w:val="24"/>
        </w:rPr>
      </w:pPr>
      <w:r w:rsidRPr="00DB45F9">
        <w:rPr>
          <w:rFonts w:ascii="Times New Roman" w:eastAsia="Times New Roman" w:hAnsi="Times New Roman" w:cs="Times New Roman"/>
          <w:color w:val="000000"/>
          <w:sz w:val="24"/>
          <w:szCs w:val="24"/>
        </w:rPr>
        <w:t xml:space="preserve">- водозабор в </w:t>
      </w:r>
      <w:proofErr w:type="spellStart"/>
      <w:r w:rsidRPr="00DB45F9">
        <w:rPr>
          <w:rFonts w:ascii="Times New Roman" w:eastAsia="Times New Roman" w:hAnsi="Times New Roman" w:cs="Times New Roman"/>
          <w:color w:val="000000"/>
          <w:sz w:val="24"/>
          <w:szCs w:val="24"/>
        </w:rPr>
        <w:t>н.п</w:t>
      </w:r>
      <w:proofErr w:type="spellEnd"/>
      <w:r w:rsidRPr="00DB45F9">
        <w:rPr>
          <w:rFonts w:ascii="Times New Roman" w:eastAsia="Times New Roman" w:hAnsi="Times New Roman" w:cs="Times New Roman"/>
          <w:color w:val="000000"/>
          <w:sz w:val="24"/>
          <w:szCs w:val="24"/>
        </w:rPr>
        <w:t>. Никольская Слобода Жуковского муниципального округа Брянской области в сумме 855 356,39 руб. - строительство не начиналось, подготовлены исходные данные.</w:t>
      </w:r>
    </w:p>
    <w:p w:rsidR="00C40AD6" w:rsidRPr="00DB45F9" w:rsidRDefault="005A64D1">
      <w:pPr>
        <w:spacing w:before="240" w:after="240"/>
        <w:rPr>
          <w:rFonts w:ascii="Times New Roman" w:eastAsia="Tahoma" w:hAnsi="Times New Roman" w:cs="Times New Roman"/>
          <w:color w:val="000000"/>
          <w:sz w:val="24"/>
          <w:szCs w:val="24"/>
        </w:rPr>
      </w:pPr>
      <w:r w:rsidRPr="00DB45F9">
        <w:rPr>
          <w:rFonts w:ascii="Times New Roman" w:eastAsia="Times New Roman" w:hAnsi="Times New Roman" w:cs="Times New Roman"/>
          <w:color w:val="000000"/>
          <w:sz w:val="24"/>
          <w:szCs w:val="24"/>
        </w:rPr>
        <w:t xml:space="preserve">-водоснабжение </w:t>
      </w:r>
      <w:proofErr w:type="spellStart"/>
      <w:r w:rsidRPr="00DB45F9">
        <w:rPr>
          <w:rFonts w:ascii="Times New Roman" w:eastAsia="Times New Roman" w:hAnsi="Times New Roman" w:cs="Times New Roman"/>
          <w:color w:val="000000"/>
          <w:sz w:val="24"/>
          <w:szCs w:val="24"/>
        </w:rPr>
        <w:t>н.п</w:t>
      </w:r>
      <w:proofErr w:type="spellEnd"/>
      <w:r w:rsidRPr="00DB45F9">
        <w:rPr>
          <w:rFonts w:ascii="Times New Roman" w:eastAsia="Times New Roman" w:hAnsi="Times New Roman" w:cs="Times New Roman"/>
          <w:color w:val="000000"/>
          <w:sz w:val="24"/>
          <w:szCs w:val="24"/>
        </w:rPr>
        <w:t xml:space="preserve">. Красный Бор Жуковского муниципального округа Брянской области в сумме 259 909,81 руб. </w:t>
      </w:r>
      <w:proofErr w:type="gramStart"/>
      <w:r w:rsidRPr="00DB45F9">
        <w:rPr>
          <w:rFonts w:ascii="Times New Roman" w:eastAsia="Times New Roman" w:hAnsi="Times New Roman" w:cs="Times New Roman"/>
          <w:color w:val="000000"/>
          <w:sz w:val="24"/>
          <w:szCs w:val="24"/>
        </w:rPr>
        <w:t>-с</w:t>
      </w:r>
      <w:proofErr w:type="gramEnd"/>
      <w:r w:rsidRPr="00DB45F9">
        <w:rPr>
          <w:rFonts w:ascii="Times New Roman" w:eastAsia="Times New Roman" w:hAnsi="Times New Roman" w:cs="Times New Roman"/>
          <w:color w:val="000000"/>
          <w:sz w:val="24"/>
          <w:szCs w:val="24"/>
        </w:rPr>
        <w:t>троительство не начиналось, подготовлены исходные данные;</w:t>
      </w:r>
    </w:p>
    <w:p w:rsidR="00934FFE" w:rsidRDefault="005A64D1">
      <w:pPr>
        <w:spacing w:before="240" w:after="240"/>
        <w:rPr>
          <w:rFonts w:ascii="Times New Roman" w:eastAsia="Times New Roman" w:hAnsi="Times New Roman" w:cs="Times New Roman"/>
          <w:color w:val="000000"/>
          <w:sz w:val="24"/>
          <w:szCs w:val="24"/>
        </w:rPr>
      </w:pPr>
      <w:r w:rsidRPr="00DB45F9">
        <w:rPr>
          <w:rFonts w:ascii="Times New Roman" w:eastAsia="Times New Roman" w:hAnsi="Times New Roman" w:cs="Times New Roman"/>
          <w:color w:val="000000"/>
          <w:sz w:val="24"/>
          <w:szCs w:val="24"/>
        </w:rPr>
        <w:t xml:space="preserve">- реконструкция сетей холодного водоснабжения ул. Сельская, </w:t>
      </w:r>
      <w:proofErr w:type="spellStart"/>
      <w:r w:rsidRPr="00DB45F9">
        <w:rPr>
          <w:rFonts w:ascii="Times New Roman" w:eastAsia="Times New Roman" w:hAnsi="Times New Roman" w:cs="Times New Roman"/>
          <w:color w:val="000000"/>
          <w:sz w:val="24"/>
          <w:szCs w:val="24"/>
        </w:rPr>
        <w:t>г</w:t>
      </w:r>
      <w:proofErr w:type="gramStart"/>
      <w:r w:rsidRPr="00DB45F9">
        <w:rPr>
          <w:rFonts w:ascii="Times New Roman" w:eastAsia="Times New Roman" w:hAnsi="Times New Roman" w:cs="Times New Roman"/>
          <w:color w:val="000000"/>
          <w:sz w:val="24"/>
          <w:szCs w:val="24"/>
        </w:rPr>
        <w:t>.Ж</w:t>
      </w:r>
      <w:proofErr w:type="gramEnd"/>
      <w:r w:rsidRPr="00DB45F9">
        <w:rPr>
          <w:rFonts w:ascii="Times New Roman" w:eastAsia="Times New Roman" w:hAnsi="Times New Roman" w:cs="Times New Roman"/>
          <w:color w:val="000000"/>
          <w:sz w:val="24"/>
          <w:szCs w:val="24"/>
        </w:rPr>
        <w:t>уковка</w:t>
      </w:r>
      <w:proofErr w:type="spellEnd"/>
      <w:r w:rsidRPr="00DB45F9">
        <w:rPr>
          <w:rFonts w:ascii="Times New Roman" w:eastAsia="Times New Roman" w:hAnsi="Times New Roman" w:cs="Times New Roman"/>
          <w:color w:val="000000"/>
          <w:sz w:val="24"/>
          <w:szCs w:val="24"/>
        </w:rPr>
        <w:t>  Брянской области -639 145,00 руб. - строительство не начиналось, подготовлены исходные данные;</w:t>
      </w:r>
    </w:p>
    <w:p w:rsidR="00C40AD6" w:rsidRPr="00DB45F9" w:rsidRDefault="005A64D1">
      <w:pPr>
        <w:spacing w:before="240" w:after="240"/>
        <w:rPr>
          <w:rFonts w:ascii="Times New Roman" w:eastAsia="Tahoma" w:hAnsi="Times New Roman" w:cs="Times New Roman"/>
          <w:color w:val="000000"/>
          <w:sz w:val="24"/>
          <w:szCs w:val="24"/>
        </w:rPr>
      </w:pPr>
      <w:r w:rsidRPr="00DB45F9">
        <w:rPr>
          <w:rFonts w:ascii="Times New Roman" w:eastAsia="Tahoma" w:hAnsi="Times New Roman" w:cs="Times New Roman"/>
          <w:color w:val="000000"/>
          <w:sz w:val="24"/>
          <w:szCs w:val="24"/>
        </w:rPr>
        <w:br/>
      </w:r>
      <w:r w:rsidRPr="00DB45F9">
        <w:rPr>
          <w:rFonts w:ascii="Times New Roman" w:eastAsia="Times New Roman" w:hAnsi="Times New Roman" w:cs="Times New Roman"/>
          <w:color w:val="000000"/>
          <w:sz w:val="24"/>
          <w:szCs w:val="24"/>
        </w:rPr>
        <w:t>-реконструкция участка существующей водопроводной сети (</w:t>
      </w:r>
      <w:proofErr w:type="spellStart"/>
      <w:r w:rsidRPr="00DB45F9">
        <w:rPr>
          <w:rFonts w:ascii="Times New Roman" w:eastAsia="Times New Roman" w:hAnsi="Times New Roman" w:cs="Times New Roman"/>
          <w:color w:val="000000"/>
          <w:sz w:val="24"/>
          <w:szCs w:val="24"/>
        </w:rPr>
        <w:t>ул</w:t>
      </w:r>
      <w:proofErr w:type="gramStart"/>
      <w:r w:rsidRPr="00DB45F9">
        <w:rPr>
          <w:rFonts w:ascii="Times New Roman" w:eastAsia="Times New Roman" w:hAnsi="Times New Roman" w:cs="Times New Roman"/>
          <w:color w:val="000000"/>
          <w:sz w:val="24"/>
          <w:szCs w:val="24"/>
        </w:rPr>
        <w:t>.М</w:t>
      </w:r>
      <w:proofErr w:type="gramEnd"/>
      <w:r w:rsidRPr="00DB45F9">
        <w:rPr>
          <w:rFonts w:ascii="Times New Roman" w:eastAsia="Times New Roman" w:hAnsi="Times New Roman" w:cs="Times New Roman"/>
          <w:color w:val="000000"/>
          <w:sz w:val="24"/>
          <w:szCs w:val="24"/>
        </w:rPr>
        <w:t>олодежная</w:t>
      </w:r>
      <w:proofErr w:type="spellEnd"/>
      <w:r w:rsidRPr="00DB45F9">
        <w:rPr>
          <w:rFonts w:ascii="Times New Roman" w:eastAsia="Times New Roman" w:hAnsi="Times New Roman" w:cs="Times New Roman"/>
          <w:color w:val="000000"/>
          <w:sz w:val="24"/>
          <w:szCs w:val="24"/>
        </w:rPr>
        <w:t xml:space="preserve">)в </w:t>
      </w:r>
      <w:proofErr w:type="spellStart"/>
      <w:r w:rsidRPr="00DB45F9">
        <w:rPr>
          <w:rFonts w:ascii="Times New Roman" w:eastAsia="Times New Roman" w:hAnsi="Times New Roman" w:cs="Times New Roman"/>
          <w:color w:val="000000"/>
          <w:sz w:val="24"/>
          <w:szCs w:val="24"/>
        </w:rPr>
        <w:t>п.Латыши</w:t>
      </w:r>
      <w:proofErr w:type="spellEnd"/>
      <w:r w:rsidRPr="00DB45F9">
        <w:rPr>
          <w:rFonts w:ascii="Times New Roman" w:eastAsia="Times New Roman" w:hAnsi="Times New Roman" w:cs="Times New Roman"/>
          <w:color w:val="000000"/>
          <w:sz w:val="24"/>
          <w:szCs w:val="24"/>
        </w:rPr>
        <w:t xml:space="preserve"> Жуковского муниципального округа Брянской области-732 585,00 руб.-строительство не начиналось, подготовлены исходные данные;</w:t>
      </w:r>
    </w:p>
    <w:p w:rsidR="00C40AD6" w:rsidRPr="00DB45F9" w:rsidRDefault="005A64D1">
      <w:pPr>
        <w:spacing w:before="240" w:after="240"/>
        <w:rPr>
          <w:rFonts w:ascii="Times New Roman" w:eastAsia="Tahoma" w:hAnsi="Times New Roman" w:cs="Times New Roman"/>
          <w:color w:val="000000"/>
          <w:sz w:val="24"/>
          <w:szCs w:val="24"/>
        </w:rPr>
      </w:pPr>
      <w:r w:rsidRPr="00DB45F9">
        <w:rPr>
          <w:rFonts w:ascii="Times New Roman" w:eastAsia="Times New Roman" w:hAnsi="Times New Roman" w:cs="Times New Roman"/>
          <w:color w:val="000000"/>
          <w:sz w:val="24"/>
          <w:szCs w:val="24"/>
        </w:rPr>
        <w:t>-</w:t>
      </w:r>
      <w:proofErr w:type="spellStart"/>
      <w:r w:rsidRPr="00DB45F9">
        <w:rPr>
          <w:rFonts w:ascii="Times New Roman" w:eastAsia="Times New Roman" w:hAnsi="Times New Roman" w:cs="Times New Roman"/>
          <w:color w:val="000000"/>
          <w:sz w:val="24"/>
          <w:szCs w:val="24"/>
        </w:rPr>
        <w:t>лыжероллерная</w:t>
      </w:r>
      <w:proofErr w:type="spellEnd"/>
      <w:r w:rsidRPr="00DB45F9">
        <w:rPr>
          <w:rFonts w:ascii="Times New Roman" w:eastAsia="Times New Roman" w:hAnsi="Times New Roman" w:cs="Times New Roman"/>
          <w:color w:val="000000"/>
          <w:sz w:val="24"/>
          <w:szCs w:val="24"/>
        </w:rPr>
        <w:t xml:space="preserve"> трассы </w:t>
      </w:r>
      <w:proofErr w:type="spellStart"/>
      <w:r w:rsidRPr="00DB45F9">
        <w:rPr>
          <w:rFonts w:ascii="Times New Roman" w:eastAsia="Times New Roman" w:hAnsi="Times New Roman" w:cs="Times New Roman"/>
          <w:color w:val="000000"/>
          <w:sz w:val="24"/>
          <w:szCs w:val="24"/>
        </w:rPr>
        <w:t>г</w:t>
      </w:r>
      <w:proofErr w:type="gramStart"/>
      <w:r w:rsidRPr="00DB45F9">
        <w:rPr>
          <w:rFonts w:ascii="Times New Roman" w:eastAsia="Times New Roman" w:hAnsi="Times New Roman" w:cs="Times New Roman"/>
          <w:color w:val="000000"/>
          <w:sz w:val="24"/>
          <w:szCs w:val="24"/>
        </w:rPr>
        <w:t>.Ж</w:t>
      </w:r>
      <w:proofErr w:type="gramEnd"/>
      <w:r w:rsidRPr="00DB45F9">
        <w:rPr>
          <w:rFonts w:ascii="Times New Roman" w:eastAsia="Times New Roman" w:hAnsi="Times New Roman" w:cs="Times New Roman"/>
          <w:color w:val="000000"/>
          <w:sz w:val="24"/>
          <w:szCs w:val="24"/>
        </w:rPr>
        <w:t>уковка</w:t>
      </w:r>
      <w:proofErr w:type="spellEnd"/>
      <w:r w:rsidRPr="00DB45F9">
        <w:rPr>
          <w:rFonts w:ascii="Times New Roman" w:eastAsia="Times New Roman" w:hAnsi="Times New Roman" w:cs="Times New Roman"/>
          <w:color w:val="000000"/>
          <w:sz w:val="24"/>
          <w:szCs w:val="24"/>
        </w:rPr>
        <w:t xml:space="preserve"> Брянской области-500 000 рублей - строительство не начиналось, подготовлены исходные данные;</w:t>
      </w:r>
    </w:p>
    <w:p w:rsidR="00C40AD6" w:rsidRPr="00DB45F9" w:rsidRDefault="005A64D1">
      <w:pPr>
        <w:spacing w:before="240" w:after="240"/>
        <w:rPr>
          <w:rFonts w:ascii="Times New Roman" w:eastAsia="Tahoma" w:hAnsi="Times New Roman" w:cs="Times New Roman"/>
          <w:color w:val="000000"/>
          <w:sz w:val="24"/>
          <w:szCs w:val="24"/>
        </w:rPr>
      </w:pPr>
      <w:r w:rsidRPr="00DB45F9">
        <w:rPr>
          <w:rFonts w:ascii="Times New Roman" w:eastAsia="Times New Roman" w:hAnsi="Times New Roman" w:cs="Times New Roman"/>
          <w:color w:val="000000"/>
          <w:sz w:val="24"/>
          <w:szCs w:val="24"/>
        </w:rPr>
        <w:t xml:space="preserve">-теплотрасса отопления и ГВС по </w:t>
      </w:r>
      <w:proofErr w:type="spellStart"/>
      <w:r w:rsidRPr="00DB45F9">
        <w:rPr>
          <w:rFonts w:ascii="Times New Roman" w:eastAsia="Times New Roman" w:hAnsi="Times New Roman" w:cs="Times New Roman"/>
          <w:color w:val="000000"/>
          <w:sz w:val="24"/>
          <w:szCs w:val="24"/>
        </w:rPr>
        <w:t>ул</w:t>
      </w:r>
      <w:proofErr w:type="gramStart"/>
      <w:r w:rsidRPr="00DB45F9">
        <w:rPr>
          <w:rFonts w:ascii="Times New Roman" w:eastAsia="Times New Roman" w:hAnsi="Times New Roman" w:cs="Times New Roman"/>
          <w:color w:val="000000"/>
          <w:sz w:val="24"/>
          <w:szCs w:val="24"/>
        </w:rPr>
        <w:t>.Ф</w:t>
      </w:r>
      <w:proofErr w:type="gramEnd"/>
      <w:r w:rsidRPr="00DB45F9">
        <w:rPr>
          <w:rFonts w:ascii="Times New Roman" w:eastAsia="Times New Roman" w:hAnsi="Times New Roman" w:cs="Times New Roman"/>
          <w:color w:val="000000"/>
          <w:sz w:val="24"/>
          <w:szCs w:val="24"/>
        </w:rPr>
        <w:t>утбольная</w:t>
      </w:r>
      <w:proofErr w:type="spellEnd"/>
      <w:r w:rsidRPr="00DB45F9">
        <w:rPr>
          <w:rFonts w:ascii="Times New Roman" w:eastAsia="Times New Roman" w:hAnsi="Times New Roman" w:cs="Times New Roman"/>
          <w:color w:val="000000"/>
          <w:sz w:val="24"/>
          <w:szCs w:val="24"/>
        </w:rPr>
        <w:t xml:space="preserve"> </w:t>
      </w:r>
      <w:proofErr w:type="spellStart"/>
      <w:r w:rsidRPr="00DB45F9">
        <w:rPr>
          <w:rFonts w:ascii="Times New Roman" w:eastAsia="Times New Roman" w:hAnsi="Times New Roman" w:cs="Times New Roman"/>
          <w:color w:val="000000"/>
          <w:sz w:val="24"/>
          <w:szCs w:val="24"/>
        </w:rPr>
        <w:t>г.Жуковка</w:t>
      </w:r>
      <w:proofErr w:type="spellEnd"/>
      <w:r w:rsidRPr="00DB45F9">
        <w:rPr>
          <w:rFonts w:ascii="Times New Roman" w:eastAsia="Times New Roman" w:hAnsi="Times New Roman" w:cs="Times New Roman"/>
          <w:color w:val="000000"/>
          <w:sz w:val="24"/>
          <w:szCs w:val="24"/>
        </w:rPr>
        <w:t xml:space="preserve"> Брянской области-234 860,00 рублей -строительство не начиналось, подготовлены исходные данные.</w:t>
      </w:r>
    </w:p>
    <w:p w:rsidR="00C40AD6" w:rsidRPr="00DB45F9" w:rsidRDefault="005E55B7">
      <w:pPr>
        <w:spacing w:before="240" w:after="240"/>
        <w:jc w:val="center"/>
        <w:rPr>
          <w:rFonts w:ascii="Times New Roman" w:eastAsia="Tahoma" w:hAnsi="Times New Roman" w:cs="Times New Roman"/>
          <w:color w:val="000000"/>
          <w:sz w:val="24"/>
          <w:szCs w:val="24"/>
        </w:rPr>
      </w:pPr>
      <w:r w:rsidRPr="005E55B7">
        <w:rPr>
          <w:rFonts w:ascii="Times New Roman" w:eastAsia="Times New Roman" w:hAnsi="Times New Roman" w:cs="Times New Roman"/>
          <w:b/>
          <w:color w:val="000000"/>
          <w:sz w:val="24"/>
          <w:szCs w:val="24"/>
        </w:rPr>
        <w:t>Пояснительная записка</w:t>
      </w:r>
      <w:r w:rsidRPr="005E55B7">
        <w:rPr>
          <w:rFonts w:ascii="Times New Roman" w:eastAsia="Segoe UI" w:hAnsi="Times New Roman" w:cs="Times New Roman"/>
          <w:b/>
          <w:color w:val="000000"/>
          <w:sz w:val="24"/>
          <w:szCs w:val="24"/>
        </w:rPr>
        <w:t xml:space="preserve"> к форме </w:t>
      </w:r>
      <w:r w:rsidR="005A64D1" w:rsidRPr="00DB45F9">
        <w:rPr>
          <w:rFonts w:ascii="Times New Roman" w:eastAsia="Tahoma" w:hAnsi="Times New Roman" w:cs="Times New Roman"/>
          <w:b/>
          <w:color w:val="000000"/>
          <w:sz w:val="24"/>
          <w:szCs w:val="24"/>
        </w:rPr>
        <w:t>0503</w:t>
      </w:r>
      <w:r w:rsidR="00A101C0">
        <w:rPr>
          <w:rFonts w:ascii="Times New Roman" w:eastAsia="Tahoma" w:hAnsi="Times New Roman" w:cs="Times New Roman"/>
          <w:b/>
          <w:color w:val="000000"/>
          <w:sz w:val="24"/>
          <w:szCs w:val="24"/>
        </w:rPr>
        <w:t>1</w:t>
      </w:r>
      <w:r w:rsidR="005A64D1" w:rsidRPr="00DB45F9">
        <w:rPr>
          <w:rFonts w:ascii="Times New Roman" w:eastAsia="Tahoma" w:hAnsi="Times New Roman" w:cs="Times New Roman"/>
          <w:b/>
          <w:color w:val="000000"/>
          <w:sz w:val="24"/>
          <w:szCs w:val="24"/>
        </w:rPr>
        <w:t>78: </w:t>
      </w:r>
    </w:p>
    <w:p w:rsidR="00C40AD6" w:rsidRPr="00DB45F9" w:rsidRDefault="005A64D1">
      <w:pPr>
        <w:spacing w:before="240" w:after="240"/>
        <w:rPr>
          <w:rFonts w:ascii="Times New Roman" w:eastAsia="Segoe UI" w:hAnsi="Times New Roman" w:cs="Times New Roman"/>
          <w:color w:val="000000"/>
          <w:sz w:val="24"/>
          <w:szCs w:val="24"/>
        </w:rPr>
      </w:pPr>
      <w:r w:rsidRPr="00DB45F9">
        <w:rPr>
          <w:rFonts w:ascii="Times New Roman" w:eastAsia="Times New Roman" w:hAnsi="Times New Roman" w:cs="Times New Roman"/>
          <w:color w:val="000000"/>
          <w:sz w:val="24"/>
          <w:szCs w:val="24"/>
        </w:rPr>
        <w:t>На конец отчетного периода отражены остатки денежных средств в сумме 1 502 430,64руб</w:t>
      </w:r>
      <w:proofErr w:type="gramStart"/>
      <w:r w:rsidRPr="00DB45F9">
        <w:rPr>
          <w:rFonts w:ascii="Times New Roman" w:eastAsia="Times New Roman" w:hAnsi="Times New Roman" w:cs="Times New Roman"/>
          <w:color w:val="000000"/>
          <w:sz w:val="24"/>
          <w:szCs w:val="24"/>
        </w:rPr>
        <w:t>.н</w:t>
      </w:r>
      <w:proofErr w:type="gramEnd"/>
      <w:r w:rsidRPr="00DB45F9">
        <w:rPr>
          <w:rFonts w:ascii="Times New Roman" w:eastAsia="Times New Roman" w:hAnsi="Times New Roman" w:cs="Times New Roman"/>
          <w:color w:val="000000"/>
          <w:sz w:val="24"/>
          <w:szCs w:val="24"/>
        </w:rPr>
        <w:t>а счетах в финансовом органе УФК , средства во временном распоряжении.</w:t>
      </w:r>
    </w:p>
    <w:p w:rsidR="00BE4903" w:rsidRPr="005D3A74" w:rsidRDefault="005A64D1" w:rsidP="005D3A74">
      <w:pPr>
        <w:spacing w:before="240" w:after="240"/>
        <w:jc w:val="center"/>
        <w:rPr>
          <w:rFonts w:ascii="Times New Roman" w:eastAsia="Times New Roman" w:hAnsi="Times New Roman" w:cs="Times New Roman"/>
          <w:b/>
          <w:bCs/>
          <w:sz w:val="24"/>
          <w:szCs w:val="24"/>
        </w:rPr>
      </w:pPr>
      <w:r w:rsidRPr="00DB45F9">
        <w:rPr>
          <w:rFonts w:ascii="Times New Roman" w:eastAsia="Times New Roman" w:hAnsi="Times New Roman" w:cs="Times New Roman"/>
          <w:color w:val="000000"/>
          <w:sz w:val="24"/>
          <w:szCs w:val="24"/>
        </w:rPr>
        <w:br/>
      </w:r>
      <w:proofErr w:type="gramStart"/>
      <w:r w:rsidR="00BE4903" w:rsidRPr="005D3A74">
        <w:rPr>
          <w:rFonts w:ascii="Times New Roman" w:eastAsia="Times New Roman" w:hAnsi="Times New Roman" w:cs="Times New Roman"/>
          <w:b/>
          <w:bCs/>
          <w:sz w:val="24"/>
          <w:szCs w:val="24"/>
        </w:rPr>
        <w:t>Р</w:t>
      </w:r>
      <w:proofErr w:type="gramEnd"/>
      <w:r w:rsidR="00BE4903" w:rsidRPr="005D3A74">
        <w:rPr>
          <w:rFonts w:ascii="Times New Roman" w:eastAsia="Times New Roman" w:hAnsi="Times New Roman" w:cs="Times New Roman"/>
          <w:b/>
          <w:bCs/>
          <w:sz w:val="24"/>
          <w:szCs w:val="24"/>
        </w:rPr>
        <w:t xml:space="preserve"> А З Д Е Л  5</w:t>
      </w:r>
    </w:p>
    <w:p w:rsidR="00BE4903" w:rsidRDefault="00BE4903" w:rsidP="00BE4903">
      <w:pPr>
        <w:pStyle w:val="a7"/>
        <w:jc w:val="left"/>
        <w:rPr>
          <w:sz w:val="24"/>
        </w:rPr>
      </w:pPr>
      <w:r>
        <w:rPr>
          <w:sz w:val="24"/>
        </w:rPr>
        <w:t xml:space="preserve">           </w:t>
      </w:r>
      <w:r w:rsidRPr="00D11686">
        <w:rPr>
          <w:sz w:val="24"/>
        </w:rPr>
        <w:t>«Прочие вопросы деятельности субъекта бюджетной отчетности»</w:t>
      </w:r>
    </w:p>
    <w:p w:rsidR="00BE4903" w:rsidRDefault="00BE4903" w:rsidP="00BE4903">
      <w:pPr>
        <w:pStyle w:val="a7"/>
        <w:jc w:val="left"/>
        <w:rPr>
          <w:sz w:val="24"/>
        </w:rPr>
      </w:pPr>
    </w:p>
    <w:p w:rsidR="00BE4903" w:rsidRDefault="00BE4903" w:rsidP="00BE4903">
      <w:pPr>
        <w:pStyle w:val="a7"/>
        <w:jc w:val="left"/>
        <w:rPr>
          <w:b w:val="0"/>
          <w:sz w:val="24"/>
        </w:rPr>
      </w:pPr>
      <w:r w:rsidRPr="001C0B86">
        <w:rPr>
          <w:b w:val="0"/>
          <w:sz w:val="24"/>
        </w:rPr>
        <w:t xml:space="preserve">            В состав д</w:t>
      </w:r>
      <w:r>
        <w:rPr>
          <w:b w:val="0"/>
          <w:sz w:val="24"/>
        </w:rPr>
        <w:t>анного раздела входит форма</w:t>
      </w:r>
      <w:r w:rsidRPr="001C0B86">
        <w:rPr>
          <w:b w:val="0"/>
          <w:sz w:val="24"/>
        </w:rPr>
        <w:t>:</w:t>
      </w:r>
    </w:p>
    <w:p w:rsidR="00BE4903" w:rsidRDefault="00BE4903" w:rsidP="00BE4903">
      <w:pPr>
        <w:pStyle w:val="a7"/>
        <w:numPr>
          <w:ilvl w:val="0"/>
          <w:numId w:val="3"/>
        </w:numPr>
        <w:jc w:val="left"/>
        <w:rPr>
          <w:b w:val="0"/>
          <w:sz w:val="24"/>
        </w:rPr>
      </w:pPr>
      <w:r w:rsidRPr="001C0B86">
        <w:rPr>
          <w:b w:val="0"/>
          <w:sz w:val="24"/>
        </w:rPr>
        <w:t>Сведения об исполнении судебных решений по денежным обяз</w:t>
      </w:r>
      <w:r>
        <w:rPr>
          <w:b w:val="0"/>
          <w:sz w:val="24"/>
        </w:rPr>
        <w:t>ательствам бюджета (ф. 0503296)</w:t>
      </w:r>
    </w:p>
    <w:p w:rsidR="00BE4903" w:rsidRDefault="00BE4903" w:rsidP="00BE4903">
      <w:pPr>
        <w:pStyle w:val="a7"/>
        <w:ind w:left="720"/>
        <w:jc w:val="left"/>
        <w:rPr>
          <w:b w:val="0"/>
          <w:sz w:val="24"/>
        </w:rPr>
      </w:pPr>
      <w:r>
        <w:rPr>
          <w:b w:val="0"/>
          <w:sz w:val="24"/>
        </w:rPr>
        <w:t>В данной форме отражена оплата по исполнительным документам 187196,57 рублей.</w:t>
      </w:r>
    </w:p>
    <w:p w:rsidR="00BE4903" w:rsidRDefault="00BE4903" w:rsidP="00BE4903">
      <w:pPr>
        <w:pStyle w:val="a7"/>
        <w:ind w:left="720"/>
        <w:jc w:val="left"/>
        <w:rPr>
          <w:b w:val="0"/>
          <w:sz w:val="24"/>
        </w:rPr>
      </w:pPr>
    </w:p>
    <w:p w:rsidR="00BE4903" w:rsidRPr="003A007D" w:rsidRDefault="00BE4903" w:rsidP="00BE4903">
      <w:pPr>
        <w:pStyle w:val="a7"/>
        <w:ind w:firstLine="567"/>
        <w:jc w:val="both"/>
        <w:rPr>
          <w:b w:val="0"/>
          <w:sz w:val="24"/>
        </w:rPr>
      </w:pPr>
      <w:r w:rsidRPr="00B430EE">
        <w:rPr>
          <w:b w:val="0"/>
          <w:sz w:val="24"/>
        </w:rPr>
        <w:t xml:space="preserve">В целях подтверждения показателей годовой бюджетной отчетности </w:t>
      </w:r>
      <w:r>
        <w:rPr>
          <w:b w:val="0"/>
          <w:sz w:val="24"/>
        </w:rPr>
        <w:t xml:space="preserve">главными распорядителями бюджетных средств бюджета Жуковского муниципального округа Брянской области </w:t>
      </w:r>
      <w:r w:rsidRPr="00B430EE">
        <w:rPr>
          <w:b w:val="0"/>
          <w:sz w:val="24"/>
        </w:rPr>
        <w:t>была проведена</w:t>
      </w:r>
      <w:r>
        <w:rPr>
          <w:b w:val="0"/>
          <w:sz w:val="24"/>
        </w:rPr>
        <w:t xml:space="preserve"> инвентаризация</w:t>
      </w:r>
      <w:r w:rsidRPr="00B430EE">
        <w:rPr>
          <w:b w:val="0"/>
          <w:sz w:val="24"/>
        </w:rPr>
        <w:t>. По результатам инвентаризации расхождений не выявлено.</w:t>
      </w:r>
    </w:p>
    <w:p w:rsidR="00BE4903" w:rsidRDefault="00BE4903" w:rsidP="00BE4903">
      <w:pPr>
        <w:jc w:val="both"/>
      </w:pPr>
    </w:p>
    <w:p w:rsidR="00BE4903" w:rsidRPr="00BE4903" w:rsidRDefault="00BE4903" w:rsidP="00BE4903">
      <w:pPr>
        <w:ind w:firstLine="567"/>
        <w:jc w:val="both"/>
        <w:rPr>
          <w:rFonts w:ascii="Times New Roman" w:eastAsia="Times New Roman" w:hAnsi="Times New Roman" w:cs="Times New Roman"/>
          <w:bCs/>
          <w:sz w:val="24"/>
          <w:szCs w:val="24"/>
        </w:rPr>
      </w:pPr>
      <w:r w:rsidRPr="00BE4903">
        <w:rPr>
          <w:rFonts w:ascii="Times New Roman" w:eastAsia="Times New Roman" w:hAnsi="Times New Roman" w:cs="Times New Roman"/>
          <w:bCs/>
          <w:sz w:val="24"/>
          <w:szCs w:val="24"/>
        </w:rPr>
        <w:t>В состав бюджетной отчетности не вошли следующие формы  ввиду отсутствия числовых значений показателей:</w:t>
      </w:r>
    </w:p>
    <w:p w:rsidR="00BE4903" w:rsidRPr="00BE4903" w:rsidRDefault="00BE4903" w:rsidP="00BE4903">
      <w:pPr>
        <w:ind w:firstLine="567"/>
        <w:jc w:val="both"/>
        <w:rPr>
          <w:rFonts w:ascii="Times New Roman" w:eastAsia="Times New Roman" w:hAnsi="Times New Roman" w:cs="Times New Roman"/>
          <w:bCs/>
          <w:sz w:val="24"/>
          <w:szCs w:val="24"/>
        </w:rPr>
      </w:pPr>
    </w:p>
    <w:p w:rsidR="00BE4903" w:rsidRPr="00BE4903" w:rsidRDefault="00BE4903" w:rsidP="00BE4903">
      <w:pPr>
        <w:numPr>
          <w:ilvl w:val="0"/>
          <w:numId w:val="4"/>
        </w:numPr>
        <w:ind w:left="567" w:hanging="207"/>
        <w:jc w:val="both"/>
        <w:rPr>
          <w:rFonts w:ascii="Times New Roman" w:eastAsia="Times New Roman" w:hAnsi="Times New Roman" w:cs="Times New Roman"/>
          <w:bCs/>
          <w:sz w:val="24"/>
          <w:szCs w:val="24"/>
        </w:rPr>
      </w:pPr>
      <w:r w:rsidRPr="00BE4903">
        <w:rPr>
          <w:rFonts w:ascii="Times New Roman" w:eastAsia="Times New Roman" w:hAnsi="Times New Roman" w:cs="Times New Roman"/>
          <w:bCs/>
          <w:sz w:val="24"/>
          <w:szCs w:val="24"/>
        </w:rPr>
        <w:t>Сведения об исполнении мероприятий в рамках целевых программ (ф. 0503166);</w:t>
      </w:r>
    </w:p>
    <w:p w:rsidR="00BE4903" w:rsidRPr="00BE4903" w:rsidRDefault="00BE4903" w:rsidP="00BE4903">
      <w:pPr>
        <w:numPr>
          <w:ilvl w:val="0"/>
          <w:numId w:val="4"/>
        </w:numPr>
        <w:ind w:left="567" w:hanging="207"/>
        <w:jc w:val="both"/>
        <w:rPr>
          <w:rFonts w:ascii="Times New Roman" w:eastAsia="Times New Roman" w:hAnsi="Times New Roman" w:cs="Times New Roman"/>
          <w:bCs/>
          <w:sz w:val="24"/>
          <w:szCs w:val="24"/>
        </w:rPr>
      </w:pPr>
      <w:r w:rsidRPr="00BE4903">
        <w:rPr>
          <w:rFonts w:ascii="Times New Roman" w:eastAsia="Times New Roman" w:hAnsi="Times New Roman" w:cs="Times New Roman"/>
          <w:bCs/>
          <w:sz w:val="24"/>
          <w:szCs w:val="24"/>
        </w:rPr>
        <w:t>Сведения о целевых иностранных кредитах (ф. 0503167);</w:t>
      </w:r>
    </w:p>
    <w:p w:rsidR="00BE4903" w:rsidRPr="00BE4903" w:rsidRDefault="00BE4903" w:rsidP="00BE4903">
      <w:pPr>
        <w:numPr>
          <w:ilvl w:val="0"/>
          <w:numId w:val="4"/>
        </w:numPr>
        <w:ind w:left="567" w:hanging="207"/>
        <w:jc w:val="both"/>
        <w:rPr>
          <w:rFonts w:ascii="Times New Roman" w:eastAsia="Times New Roman" w:hAnsi="Times New Roman" w:cs="Times New Roman"/>
          <w:bCs/>
          <w:sz w:val="24"/>
          <w:szCs w:val="24"/>
        </w:rPr>
      </w:pPr>
      <w:r w:rsidRPr="00BE4903">
        <w:rPr>
          <w:rFonts w:ascii="Times New Roman" w:eastAsia="Times New Roman" w:hAnsi="Times New Roman" w:cs="Times New Roman"/>
          <w:bCs/>
          <w:sz w:val="24"/>
          <w:szCs w:val="24"/>
        </w:rPr>
        <w:t>Сведения о государственном (муниципальном) долге, предоставленных бюджетных кредитах (ф. 0503172);</w:t>
      </w:r>
    </w:p>
    <w:p w:rsidR="00BE4903" w:rsidRPr="00BE4903" w:rsidRDefault="00BE4903" w:rsidP="00BE4903">
      <w:pPr>
        <w:numPr>
          <w:ilvl w:val="0"/>
          <w:numId w:val="4"/>
        </w:numPr>
        <w:ind w:left="567" w:hanging="207"/>
        <w:jc w:val="both"/>
        <w:rPr>
          <w:rFonts w:ascii="Times New Roman" w:eastAsia="Times New Roman" w:hAnsi="Times New Roman" w:cs="Times New Roman"/>
          <w:bCs/>
          <w:sz w:val="24"/>
          <w:szCs w:val="24"/>
        </w:rPr>
      </w:pPr>
      <w:r w:rsidRPr="00BE4903">
        <w:rPr>
          <w:rFonts w:ascii="Times New Roman" w:eastAsia="Times New Roman" w:hAnsi="Times New Roman" w:cs="Times New Roman"/>
          <w:bCs/>
          <w:sz w:val="24"/>
          <w:szCs w:val="24"/>
        </w:rPr>
        <w:t>Сведения о проведении инвентаризаций (Таблица №6).</w:t>
      </w:r>
    </w:p>
    <w:p w:rsidR="00BE4903" w:rsidRPr="00BE4903" w:rsidRDefault="00BE4903" w:rsidP="00BE4903">
      <w:pPr>
        <w:ind w:left="567"/>
        <w:jc w:val="both"/>
        <w:rPr>
          <w:rFonts w:ascii="Times New Roman" w:eastAsia="Times New Roman" w:hAnsi="Times New Roman" w:cs="Times New Roman"/>
          <w:bCs/>
          <w:sz w:val="24"/>
          <w:szCs w:val="24"/>
        </w:rPr>
      </w:pPr>
    </w:p>
    <w:p w:rsidR="00BE4903" w:rsidRPr="00BE4903" w:rsidRDefault="00BE4903" w:rsidP="00BE4903">
      <w:pPr>
        <w:ind w:firstLine="567"/>
        <w:jc w:val="both"/>
        <w:rPr>
          <w:rFonts w:ascii="Times New Roman" w:eastAsia="Times New Roman" w:hAnsi="Times New Roman" w:cs="Times New Roman"/>
          <w:bCs/>
          <w:sz w:val="24"/>
          <w:szCs w:val="24"/>
        </w:rPr>
      </w:pPr>
      <w:r w:rsidRPr="00BE4903">
        <w:rPr>
          <w:rFonts w:ascii="Times New Roman" w:eastAsia="Times New Roman" w:hAnsi="Times New Roman" w:cs="Times New Roman"/>
          <w:bCs/>
          <w:sz w:val="24"/>
          <w:szCs w:val="24"/>
        </w:rPr>
        <w:t>В состав годового отчета об исполнении бюджета муниципального округа не вошли следующие отчеты, в виду отсутствия муниципального внутреннего долга и отсутствия выдачи и погашения бюджетных кредитов из бюджета муниципального округа:</w:t>
      </w:r>
    </w:p>
    <w:p w:rsidR="00BE4903" w:rsidRPr="00BE4903" w:rsidRDefault="00BE4903" w:rsidP="00BE4903">
      <w:pPr>
        <w:numPr>
          <w:ilvl w:val="0"/>
          <w:numId w:val="5"/>
        </w:numPr>
        <w:ind w:left="0" w:firstLine="567"/>
        <w:jc w:val="both"/>
        <w:rPr>
          <w:rFonts w:ascii="Times New Roman" w:eastAsia="Times New Roman" w:hAnsi="Times New Roman" w:cs="Times New Roman"/>
          <w:bCs/>
          <w:sz w:val="24"/>
          <w:szCs w:val="24"/>
        </w:rPr>
      </w:pPr>
      <w:r w:rsidRPr="00BE4903">
        <w:rPr>
          <w:rFonts w:ascii="Times New Roman" w:eastAsia="Times New Roman" w:hAnsi="Times New Roman" w:cs="Times New Roman"/>
          <w:bCs/>
          <w:sz w:val="24"/>
          <w:szCs w:val="24"/>
        </w:rPr>
        <w:t xml:space="preserve">   Отчет о состоянии муниципального внутреннего долга по состоянию на начало и конец отчетного финансового года; </w:t>
      </w:r>
    </w:p>
    <w:p w:rsidR="00BE4903" w:rsidRPr="00BE4903" w:rsidRDefault="00BE4903" w:rsidP="00BE4903">
      <w:pPr>
        <w:numPr>
          <w:ilvl w:val="0"/>
          <w:numId w:val="5"/>
        </w:numPr>
        <w:ind w:left="0" w:firstLine="567"/>
        <w:jc w:val="both"/>
        <w:rPr>
          <w:rFonts w:ascii="Times New Roman" w:eastAsia="Times New Roman" w:hAnsi="Times New Roman" w:cs="Times New Roman"/>
          <w:bCs/>
          <w:sz w:val="24"/>
          <w:szCs w:val="24"/>
        </w:rPr>
      </w:pPr>
      <w:r w:rsidRPr="00BE4903">
        <w:rPr>
          <w:rFonts w:ascii="Times New Roman" w:eastAsia="Times New Roman" w:hAnsi="Times New Roman" w:cs="Times New Roman"/>
          <w:bCs/>
          <w:sz w:val="24"/>
          <w:szCs w:val="24"/>
        </w:rPr>
        <w:t xml:space="preserve">   Отчет о предоставлении и погашении бюджетных кредитов из бюджета муниципального округа.</w:t>
      </w:r>
    </w:p>
    <w:p w:rsidR="00BE4903" w:rsidRPr="00BE4903" w:rsidRDefault="00BE4903" w:rsidP="00BE4903">
      <w:pPr>
        <w:ind w:left="567"/>
        <w:jc w:val="both"/>
        <w:rPr>
          <w:rFonts w:ascii="Times New Roman" w:eastAsia="Times New Roman" w:hAnsi="Times New Roman" w:cs="Times New Roman"/>
          <w:bCs/>
          <w:sz w:val="24"/>
          <w:szCs w:val="24"/>
        </w:rPr>
      </w:pPr>
    </w:p>
    <w:p w:rsidR="00C40AD6" w:rsidRPr="00DB45F9" w:rsidRDefault="005A64D1" w:rsidP="00C03ACD">
      <w:pPr>
        <w:shd w:val="clear" w:color="auto" w:fill="FFFFFF"/>
        <w:spacing w:before="240" w:after="240"/>
        <w:jc w:val="both"/>
        <w:rPr>
          <w:rFonts w:ascii="Times New Roman" w:eastAsia="Segoe UI" w:hAnsi="Times New Roman" w:cs="Times New Roman"/>
          <w:color w:val="000000"/>
          <w:sz w:val="24"/>
          <w:szCs w:val="24"/>
          <w:shd w:val="clear" w:color="auto" w:fill="FFFFFF"/>
        </w:rPr>
      </w:pPr>
      <w:r w:rsidRPr="00DB45F9">
        <w:rPr>
          <w:rFonts w:ascii="Times New Roman" w:eastAsia="Times New Roman" w:hAnsi="Times New Roman" w:cs="Times New Roman"/>
          <w:color w:val="000000"/>
          <w:sz w:val="24"/>
          <w:szCs w:val="24"/>
          <w:shd w:val="clear" w:color="auto" w:fill="FFFFFF"/>
        </w:rPr>
        <w:br/>
      </w:r>
    </w:p>
    <w:p w:rsidR="00C40AD6" w:rsidRPr="00DB45F9" w:rsidRDefault="005A64D1" w:rsidP="00822F0B">
      <w:pPr>
        <w:rPr>
          <w:rFonts w:ascii="Times New Roman" w:eastAsia="Times New Roman" w:hAnsi="Times New Roman" w:cs="Times New Roman"/>
          <w:color w:val="000000"/>
          <w:sz w:val="24"/>
          <w:szCs w:val="24"/>
        </w:rPr>
      </w:pPr>
      <w:r w:rsidRPr="00DB45F9">
        <w:rPr>
          <w:rFonts w:ascii="Times New Roman" w:eastAsia="Segoe UI" w:hAnsi="Times New Roman" w:cs="Times New Roman"/>
          <w:color w:val="000000"/>
          <w:sz w:val="24"/>
          <w:szCs w:val="24"/>
        </w:rPr>
        <w:t>        </w:t>
      </w:r>
      <w:r w:rsidRPr="00DB45F9">
        <w:rPr>
          <w:rFonts w:ascii="Times New Roman" w:eastAsia="Times New Roman" w:hAnsi="Times New Roman" w:cs="Times New Roman"/>
          <w:color w:val="000000"/>
          <w:sz w:val="24"/>
          <w:szCs w:val="24"/>
        </w:rPr>
        <w:t xml:space="preserve"> Заместитель главы администрации</w:t>
      </w:r>
    </w:p>
    <w:p w:rsidR="00C40AD6" w:rsidRDefault="005A64D1" w:rsidP="00822F0B">
      <w:pPr>
        <w:ind w:left="567" w:hanging="567"/>
        <w:rPr>
          <w:rFonts w:ascii="Times New Roman" w:eastAsia="Times New Roman" w:hAnsi="Times New Roman" w:cs="Times New Roman"/>
          <w:color w:val="000000"/>
          <w:sz w:val="24"/>
          <w:szCs w:val="24"/>
        </w:rPr>
      </w:pPr>
      <w:r w:rsidRPr="00DB45F9">
        <w:rPr>
          <w:rFonts w:ascii="Times New Roman" w:eastAsia="Times New Roman" w:hAnsi="Times New Roman" w:cs="Times New Roman"/>
          <w:color w:val="000000"/>
          <w:sz w:val="24"/>
          <w:szCs w:val="24"/>
        </w:rPr>
        <w:t>         Жуковского муниципального округа                                                         </w:t>
      </w:r>
      <w:r w:rsidR="00F84514">
        <w:rPr>
          <w:rFonts w:ascii="Times New Roman" w:eastAsia="Times New Roman" w:hAnsi="Times New Roman" w:cs="Times New Roman"/>
          <w:color w:val="000000"/>
          <w:sz w:val="24"/>
          <w:szCs w:val="24"/>
        </w:rPr>
        <w:t xml:space="preserve">                              </w:t>
      </w:r>
      <w:r w:rsidRPr="00DB45F9">
        <w:rPr>
          <w:rFonts w:ascii="Times New Roman" w:eastAsia="Times New Roman" w:hAnsi="Times New Roman" w:cs="Times New Roman"/>
          <w:color w:val="000000"/>
          <w:sz w:val="24"/>
          <w:szCs w:val="24"/>
        </w:rPr>
        <w:t xml:space="preserve">           </w:t>
      </w:r>
      <w:r w:rsidR="00822F0B">
        <w:rPr>
          <w:rFonts w:ascii="Times New Roman" w:eastAsia="Times New Roman" w:hAnsi="Times New Roman" w:cs="Times New Roman"/>
          <w:color w:val="000000"/>
          <w:sz w:val="24"/>
          <w:szCs w:val="24"/>
        </w:rPr>
        <w:t xml:space="preserve">             </w:t>
      </w:r>
      <w:r w:rsidRPr="00DB45F9">
        <w:rPr>
          <w:rFonts w:ascii="Times New Roman" w:eastAsia="Times New Roman" w:hAnsi="Times New Roman" w:cs="Times New Roman"/>
          <w:color w:val="000000"/>
          <w:sz w:val="24"/>
          <w:szCs w:val="24"/>
        </w:rPr>
        <w:t>   Л.П. Кузнецова</w:t>
      </w:r>
    </w:p>
    <w:p w:rsidR="00822F0B" w:rsidRDefault="00822F0B" w:rsidP="00822F0B">
      <w:pPr>
        <w:ind w:left="567"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473598" w:rsidRPr="00DB45F9" w:rsidRDefault="00473598">
      <w:pPr>
        <w:ind w:left="567" w:hanging="567"/>
        <w:rPr>
          <w:rFonts w:ascii="Times New Roman" w:eastAsia="Times New Roman" w:hAnsi="Times New Roman" w:cs="Times New Roman"/>
          <w:color w:val="000000"/>
          <w:sz w:val="24"/>
          <w:szCs w:val="24"/>
        </w:rPr>
      </w:pPr>
    </w:p>
    <w:p w:rsidR="00822F0B" w:rsidRDefault="00822F0B" w:rsidP="00822F0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A64D1" w:rsidRPr="00DB45F9">
        <w:rPr>
          <w:rFonts w:ascii="Times New Roman" w:eastAsia="Times New Roman" w:hAnsi="Times New Roman" w:cs="Times New Roman"/>
          <w:color w:val="000000"/>
          <w:sz w:val="24"/>
          <w:szCs w:val="24"/>
        </w:rPr>
        <w:t>Зам</w:t>
      </w:r>
      <w:r w:rsidR="006F5673">
        <w:rPr>
          <w:rFonts w:ascii="Times New Roman" w:eastAsia="Times New Roman" w:hAnsi="Times New Roman" w:cs="Times New Roman"/>
          <w:color w:val="000000"/>
          <w:sz w:val="24"/>
          <w:szCs w:val="24"/>
        </w:rPr>
        <w:t>еститель</w:t>
      </w:r>
      <w:r w:rsidR="005A64D1" w:rsidRPr="00DB45F9">
        <w:rPr>
          <w:rFonts w:ascii="Times New Roman" w:eastAsia="Times New Roman" w:hAnsi="Times New Roman" w:cs="Times New Roman"/>
          <w:color w:val="000000"/>
          <w:sz w:val="24"/>
          <w:szCs w:val="24"/>
        </w:rPr>
        <w:t xml:space="preserve"> начальника </w:t>
      </w:r>
      <w:r w:rsidR="006F5673">
        <w:rPr>
          <w:rFonts w:ascii="Times New Roman" w:eastAsia="Times New Roman" w:hAnsi="Times New Roman" w:cs="Times New Roman"/>
          <w:color w:val="000000"/>
          <w:sz w:val="24"/>
          <w:szCs w:val="24"/>
        </w:rPr>
        <w:t>финансового</w:t>
      </w:r>
      <w:r>
        <w:rPr>
          <w:rFonts w:ascii="Times New Roman" w:eastAsia="Times New Roman" w:hAnsi="Times New Roman" w:cs="Times New Roman"/>
          <w:color w:val="000000"/>
          <w:sz w:val="24"/>
          <w:szCs w:val="24"/>
        </w:rPr>
        <w:t xml:space="preserve">   </w:t>
      </w:r>
    </w:p>
    <w:p w:rsidR="006F5673" w:rsidRDefault="00822F0B" w:rsidP="00822F0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A64D1" w:rsidRPr="00DB45F9">
        <w:rPr>
          <w:rFonts w:ascii="Times New Roman" w:eastAsia="Times New Roman" w:hAnsi="Times New Roman" w:cs="Times New Roman"/>
          <w:color w:val="000000"/>
          <w:sz w:val="24"/>
          <w:szCs w:val="24"/>
        </w:rPr>
        <w:t> управления </w:t>
      </w:r>
      <w:r w:rsidR="006F5673">
        <w:rPr>
          <w:rFonts w:ascii="Times New Roman" w:eastAsia="Times New Roman" w:hAnsi="Times New Roman" w:cs="Times New Roman"/>
          <w:color w:val="000000"/>
          <w:sz w:val="24"/>
          <w:szCs w:val="24"/>
        </w:rPr>
        <w:t xml:space="preserve">– начальник отдела </w:t>
      </w:r>
      <w:proofErr w:type="gramStart"/>
      <w:r w:rsidR="006F5673">
        <w:rPr>
          <w:rFonts w:ascii="Times New Roman" w:eastAsia="Times New Roman" w:hAnsi="Times New Roman" w:cs="Times New Roman"/>
          <w:color w:val="000000"/>
          <w:sz w:val="24"/>
          <w:szCs w:val="24"/>
        </w:rPr>
        <w:t>бюджетной</w:t>
      </w:r>
      <w:proofErr w:type="gramEnd"/>
      <w:r w:rsidR="006F5673">
        <w:rPr>
          <w:rFonts w:ascii="Times New Roman" w:eastAsia="Times New Roman" w:hAnsi="Times New Roman" w:cs="Times New Roman"/>
          <w:color w:val="000000"/>
          <w:sz w:val="24"/>
          <w:szCs w:val="24"/>
        </w:rPr>
        <w:t xml:space="preserve"> </w:t>
      </w:r>
    </w:p>
    <w:p w:rsidR="00C40AD6" w:rsidRPr="00DB45F9" w:rsidRDefault="006F5673" w:rsidP="00822F0B">
      <w:pPr>
        <w:rPr>
          <w:rFonts w:ascii="Times New Roman" w:eastAsia="Segoe UI" w:hAnsi="Times New Roman" w:cs="Times New Roman"/>
          <w:color w:val="000000"/>
          <w:sz w:val="24"/>
          <w:szCs w:val="24"/>
        </w:rPr>
      </w:pPr>
      <w:r>
        <w:rPr>
          <w:rFonts w:ascii="Times New Roman" w:eastAsia="Times New Roman" w:hAnsi="Times New Roman" w:cs="Times New Roman"/>
          <w:color w:val="000000"/>
          <w:sz w:val="24"/>
          <w:szCs w:val="24"/>
        </w:rPr>
        <w:t xml:space="preserve">        и налоговой   политики</w:t>
      </w:r>
      <w:r w:rsidR="005A64D1" w:rsidRPr="00DB45F9">
        <w:rPr>
          <w:rFonts w:ascii="Times New Roman" w:eastAsia="Times New Roman" w:hAnsi="Times New Roman" w:cs="Times New Roman"/>
          <w:color w:val="000000"/>
          <w:sz w:val="24"/>
          <w:szCs w:val="24"/>
        </w:rPr>
        <w:t>                                                          </w:t>
      </w:r>
      <w:r w:rsidR="00822F0B">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    </w:t>
      </w:r>
      <w:r w:rsidR="00822F0B">
        <w:rPr>
          <w:rFonts w:ascii="Times New Roman" w:eastAsia="Times New Roman" w:hAnsi="Times New Roman" w:cs="Times New Roman"/>
          <w:color w:val="000000"/>
          <w:sz w:val="24"/>
          <w:szCs w:val="24"/>
        </w:rPr>
        <w:t> </w:t>
      </w:r>
      <w:r w:rsidR="005A64D1" w:rsidRPr="00DB45F9">
        <w:rPr>
          <w:rFonts w:ascii="Times New Roman" w:eastAsia="Times New Roman" w:hAnsi="Times New Roman" w:cs="Times New Roman"/>
          <w:color w:val="000000"/>
          <w:sz w:val="24"/>
          <w:szCs w:val="24"/>
        </w:rPr>
        <w:t> </w:t>
      </w:r>
      <w:proofErr w:type="spellStart"/>
      <w:r w:rsidR="005A64D1" w:rsidRPr="00DB45F9">
        <w:rPr>
          <w:rFonts w:ascii="Times New Roman" w:eastAsia="Times New Roman" w:hAnsi="Times New Roman" w:cs="Times New Roman"/>
          <w:color w:val="000000"/>
          <w:sz w:val="24"/>
          <w:szCs w:val="24"/>
        </w:rPr>
        <w:t>Е.А.Будачева</w:t>
      </w:r>
      <w:proofErr w:type="spellEnd"/>
    </w:p>
    <w:p w:rsidR="00C40AD6" w:rsidRPr="00DB45F9" w:rsidRDefault="005A64D1">
      <w:pPr>
        <w:rPr>
          <w:rFonts w:ascii="Times New Roman" w:eastAsia="Times New Roman" w:hAnsi="Times New Roman" w:cs="Times New Roman"/>
          <w:sz w:val="24"/>
          <w:szCs w:val="24"/>
        </w:rPr>
      </w:pPr>
      <w:r w:rsidRPr="00DB45F9">
        <w:rPr>
          <w:rFonts w:ascii="Times New Roman" w:eastAsia="Times New Roman" w:hAnsi="Times New Roman" w:cs="Times New Roman"/>
          <w:color w:val="000000"/>
          <w:sz w:val="24"/>
          <w:szCs w:val="24"/>
        </w:rPr>
        <w:t> </w:t>
      </w:r>
    </w:p>
    <w:tbl>
      <w:tblPr>
        <w:tblW w:w="10274" w:type="dxa"/>
        <w:tblInd w:w="-34" w:type="dxa"/>
        <w:tblBorders>
          <w:top w:val="nil"/>
          <w:left w:val="nil"/>
          <w:bottom w:val="nil"/>
          <w:right w:val="nil"/>
        </w:tblBorders>
        <w:tblCellMar>
          <w:left w:w="0" w:type="dxa"/>
          <w:right w:w="0" w:type="dxa"/>
        </w:tblCellMar>
        <w:tblLook w:val="04A0" w:firstRow="1" w:lastRow="0" w:firstColumn="1" w:lastColumn="0" w:noHBand="0" w:noVBand="1"/>
      </w:tblPr>
      <w:tblGrid>
        <w:gridCol w:w="2552"/>
        <w:gridCol w:w="4608"/>
        <w:gridCol w:w="3114"/>
      </w:tblGrid>
      <w:tr w:rsidR="00C40AD6" w:rsidRPr="00DB45F9" w:rsidTr="00473598">
        <w:tc>
          <w:tcPr>
            <w:tcW w:w="2552" w:type="dxa"/>
            <w:tcMar>
              <w:top w:w="0" w:type="dxa"/>
              <w:left w:w="108" w:type="dxa"/>
              <w:bottom w:w="0" w:type="dxa"/>
              <w:right w:w="108" w:type="dxa"/>
            </w:tcMar>
            <w:vAlign w:val="center"/>
          </w:tcPr>
          <w:p w:rsidR="00C40AD6" w:rsidRPr="00DB45F9" w:rsidRDefault="00C40AD6">
            <w:pPr>
              <w:rPr>
                <w:rFonts w:ascii="Times New Roman" w:eastAsia="Times New Roman" w:hAnsi="Times New Roman" w:cs="Times New Roman"/>
                <w:sz w:val="24"/>
                <w:szCs w:val="24"/>
              </w:rPr>
            </w:pPr>
          </w:p>
        </w:tc>
        <w:tc>
          <w:tcPr>
            <w:tcW w:w="4608" w:type="dxa"/>
            <w:tcMar>
              <w:top w:w="0" w:type="dxa"/>
              <w:left w:w="108" w:type="dxa"/>
              <w:bottom w:w="0" w:type="dxa"/>
              <w:right w:w="108" w:type="dxa"/>
            </w:tcMar>
            <w:vAlign w:val="center"/>
          </w:tcPr>
          <w:p w:rsidR="00C40AD6" w:rsidRPr="00DB45F9" w:rsidRDefault="00C40AD6">
            <w:pPr>
              <w:ind w:right="-108"/>
              <w:jc w:val="center"/>
              <w:rPr>
                <w:rFonts w:ascii="Times New Roman" w:eastAsia="Times New Roman" w:hAnsi="Times New Roman" w:cs="Times New Roman"/>
                <w:sz w:val="24"/>
                <w:szCs w:val="24"/>
              </w:rPr>
            </w:pPr>
          </w:p>
        </w:tc>
        <w:tc>
          <w:tcPr>
            <w:tcW w:w="3114" w:type="dxa"/>
            <w:tcMar>
              <w:top w:w="0" w:type="dxa"/>
              <w:left w:w="108" w:type="dxa"/>
              <w:bottom w:w="0" w:type="dxa"/>
              <w:right w:w="108" w:type="dxa"/>
            </w:tcMar>
            <w:vAlign w:val="center"/>
          </w:tcPr>
          <w:p w:rsidR="00C40AD6" w:rsidRPr="00DB45F9" w:rsidRDefault="00C40AD6">
            <w:pPr>
              <w:ind w:right="-108"/>
              <w:jc w:val="center"/>
              <w:rPr>
                <w:rFonts w:ascii="Times New Roman" w:eastAsia="Times New Roman" w:hAnsi="Times New Roman" w:cs="Times New Roman"/>
                <w:sz w:val="24"/>
                <w:szCs w:val="24"/>
              </w:rPr>
            </w:pPr>
          </w:p>
        </w:tc>
      </w:tr>
      <w:tr w:rsidR="00C40AD6" w:rsidRPr="00DB45F9" w:rsidTr="00473598">
        <w:trPr>
          <w:trHeight w:val="280"/>
        </w:trPr>
        <w:tc>
          <w:tcPr>
            <w:tcW w:w="2552" w:type="dxa"/>
            <w:noWrap/>
            <w:tcMar>
              <w:top w:w="0" w:type="dxa"/>
              <w:left w:w="108" w:type="dxa"/>
              <w:bottom w:w="0" w:type="dxa"/>
              <w:right w:w="108" w:type="dxa"/>
            </w:tcMar>
            <w:vAlign w:val="bottom"/>
          </w:tcPr>
          <w:p w:rsidR="00C40AD6" w:rsidRPr="00DB45F9" w:rsidRDefault="00C40AD6">
            <w:pPr>
              <w:rPr>
                <w:rFonts w:ascii="Times New Roman" w:hAnsi="Times New Roman" w:cs="Times New Roman"/>
                <w:sz w:val="24"/>
                <w:szCs w:val="24"/>
              </w:rPr>
            </w:pPr>
          </w:p>
        </w:tc>
        <w:tc>
          <w:tcPr>
            <w:tcW w:w="4608" w:type="dxa"/>
            <w:tcMar>
              <w:top w:w="0" w:type="dxa"/>
              <w:left w:w="108" w:type="dxa"/>
              <w:bottom w:w="0" w:type="dxa"/>
              <w:right w:w="108" w:type="dxa"/>
            </w:tcMar>
            <w:vAlign w:val="center"/>
          </w:tcPr>
          <w:p w:rsidR="00C40AD6" w:rsidRPr="00DB45F9" w:rsidRDefault="00C40AD6">
            <w:pPr>
              <w:jc w:val="center"/>
              <w:rPr>
                <w:rFonts w:ascii="Times New Roman" w:eastAsia="Times New Roman" w:hAnsi="Times New Roman" w:cs="Times New Roman"/>
                <w:sz w:val="24"/>
                <w:szCs w:val="24"/>
              </w:rPr>
            </w:pPr>
          </w:p>
        </w:tc>
        <w:tc>
          <w:tcPr>
            <w:tcW w:w="3114" w:type="dxa"/>
            <w:tcMar>
              <w:top w:w="0" w:type="dxa"/>
              <w:left w:w="108" w:type="dxa"/>
              <w:bottom w:w="0" w:type="dxa"/>
              <w:right w:w="108" w:type="dxa"/>
            </w:tcMar>
            <w:vAlign w:val="center"/>
          </w:tcPr>
          <w:p w:rsidR="00C40AD6" w:rsidRPr="00DB45F9" w:rsidRDefault="00C40AD6">
            <w:pPr>
              <w:jc w:val="center"/>
              <w:rPr>
                <w:rFonts w:ascii="Times New Roman" w:eastAsia="Times New Roman" w:hAnsi="Times New Roman" w:cs="Times New Roman"/>
                <w:sz w:val="24"/>
                <w:szCs w:val="24"/>
              </w:rPr>
            </w:pPr>
          </w:p>
        </w:tc>
      </w:tr>
      <w:tr w:rsidR="00C40AD6" w:rsidRPr="00DB45F9" w:rsidTr="00473598">
        <w:trPr>
          <w:trHeight w:val="281"/>
        </w:trPr>
        <w:tc>
          <w:tcPr>
            <w:tcW w:w="10274" w:type="dxa"/>
            <w:gridSpan w:val="3"/>
            <w:noWrap/>
            <w:tcMar>
              <w:top w:w="0" w:type="dxa"/>
              <w:left w:w="108" w:type="dxa"/>
              <w:bottom w:w="0" w:type="dxa"/>
              <w:right w:w="108" w:type="dxa"/>
            </w:tcMar>
            <w:vAlign w:val="bottom"/>
          </w:tcPr>
          <w:p w:rsidR="00C40AD6" w:rsidRPr="00DB45F9" w:rsidRDefault="00C40AD6">
            <w:pPr>
              <w:rPr>
                <w:rFonts w:ascii="Times New Roman" w:eastAsia="Times New Roman" w:hAnsi="Times New Roman" w:cs="Times New Roman"/>
                <w:sz w:val="24"/>
                <w:szCs w:val="24"/>
              </w:rPr>
            </w:pPr>
          </w:p>
        </w:tc>
      </w:tr>
      <w:tr w:rsidR="00C40AD6" w:rsidRPr="00DB45F9" w:rsidTr="00473598">
        <w:trPr>
          <w:trHeight w:val="281"/>
        </w:trPr>
        <w:tc>
          <w:tcPr>
            <w:tcW w:w="2552" w:type="dxa"/>
            <w:tcMar>
              <w:top w:w="0" w:type="dxa"/>
              <w:left w:w="108" w:type="dxa"/>
              <w:bottom w:w="0" w:type="dxa"/>
              <w:right w:w="108" w:type="dxa"/>
            </w:tcMar>
            <w:vAlign w:val="center"/>
          </w:tcPr>
          <w:p w:rsidR="00C40AD6" w:rsidRPr="00DB45F9" w:rsidRDefault="00C40AD6">
            <w:pPr>
              <w:rPr>
                <w:rFonts w:ascii="Times New Roman" w:eastAsia="Times New Roman" w:hAnsi="Times New Roman" w:cs="Times New Roman"/>
                <w:sz w:val="24"/>
                <w:szCs w:val="24"/>
              </w:rPr>
            </w:pPr>
          </w:p>
        </w:tc>
        <w:tc>
          <w:tcPr>
            <w:tcW w:w="4608" w:type="dxa"/>
            <w:tcMar>
              <w:top w:w="0" w:type="dxa"/>
              <w:left w:w="108" w:type="dxa"/>
              <w:bottom w:w="0" w:type="dxa"/>
              <w:right w:w="108" w:type="dxa"/>
            </w:tcMar>
            <w:vAlign w:val="center"/>
          </w:tcPr>
          <w:p w:rsidR="00C40AD6" w:rsidRPr="00DB45F9" w:rsidRDefault="00C40AD6">
            <w:pPr>
              <w:rPr>
                <w:rFonts w:ascii="Times New Roman" w:hAnsi="Times New Roman" w:cs="Times New Roman"/>
                <w:sz w:val="24"/>
                <w:szCs w:val="24"/>
              </w:rPr>
            </w:pPr>
          </w:p>
        </w:tc>
        <w:tc>
          <w:tcPr>
            <w:tcW w:w="3114" w:type="dxa"/>
            <w:tcMar>
              <w:top w:w="0" w:type="dxa"/>
              <w:left w:w="108" w:type="dxa"/>
              <w:bottom w:w="0" w:type="dxa"/>
              <w:right w:w="108" w:type="dxa"/>
            </w:tcMar>
            <w:vAlign w:val="center"/>
          </w:tcPr>
          <w:p w:rsidR="00C40AD6" w:rsidRPr="00DB45F9" w:rsidRDefault="00C40AD6">
            <w:pPr>
              <w:rPr>
                <w:rFonts w:ascii="Times New Roman" w:hAnsi="Times New Roman" w:cs="Times New Roman"/>
                <w:sz w:val="24"/>
                <w:szCs w:val="24"/>
              </w:rPr>
            </w:pPr>
          </w:p>
        </w:tc>
      </w:tr>
      <w:tr w:rsidR="00C40AD6" w:rsidRPr="00DB45F9" w:rsidTr="00473598">
        <w:trPr>
          <w:trHeight w:val="281"/>
        </w:trPr>
        <w:tc>
          <w:tcPr>
            <w:tcW w:w="2552" w:type="dxa"/>
            <w:tcMar>
              <w:top w:w="0" w:type="dxa"/>
              <w:left w:w="108" w:type="dxa"/>
              <w:bottom w:w="0" w:type="dxa"/>
              <w:right w:w="108" w:type="dxa"/>
            </w:tcMar>
            <w:vAlign w:val="center"/>
          </w:tcPr>
          <w:p w:rsidR="00C40AD6" w:rsidRPr="00DB45F9" w:rsidRDefault="00C40AD6">
            <w:pPr>
              <w:rPr>
                <w:rFonts w:ascii="Times New Roman" w:eastAsia="Times New Roman" w:hAnsi="Times New Roman" w:cs="Times New Roman"/>
                <w:sz w:val="24"/>
                <w:szCs w:val="24"/>
              </w:rPr>
            </w:pPr>
          </w:p>
        </w:tc>
        <w:tc>
          <w:tcPr>
            <w:tcW w:w="4608" w:type="dxa"/>
            <w:tcMar>
              <w:top w:w="0" w:type="dxa"/>
              <w:left w:w="108" w:type="dxa"/>
              <w:bottom w:w="0" w:type="dxa"/>
              <w:right w:w="108" w:type="dxa"/>
            </w:tcMar>
            <w:vAlign w:val="center"/>
          </w:tcPr>
          <w:p w:rsidR="00C40AD6" w:rsidRPr="00DB45F9" w:rsidRDefault="00C40AD6">
            <w:pPr>
              <w:jc w:val="center"/>
              <w:rPr>
                <w:rFonts w:ascii="Times New Roman" w:eastAsia="Times New Roman" w:hAnsi="Times New Roman" w:cs="Times New Roman"/>
                <w:sz w:val="24"/>
                <w:szCs w:val="24"/>
              </w:rPr>
            </w:pPr>
          </w:p>
        </w:tc>
        <w:tc>
          <w:tcPr>
            <w:tcW w:w="3114" w:type="dxa"/>
            <w:tcMar>
              <w:top w:w="0" w:type="dxa"/>
              <w:left w:w="108" w:type="dxa"/>
              <w:bottom w:w="0" w:type="dxa"/>
              <w:right w:w="108" w:type="dxa"/>
            </w:tcMar>
            <w:vAlign w:val="center"/>
          </w:tcPr>
          <w:p w:rsidR="00C40AD6" w:rsidRPr="00DB45F9" w:rsidRDefault="00C40AD6">
            <w:pPr>
              <w:jc w:val="center"/>
              <w:rPr>
                <w:rFonts w:ascii="Times New Roman" w:eastAsia="Times New Roman" w:hAnsi="Times New Roman" w:cs="Times New Roman"/>
                <w:sz w:val="24"/>
                <w:szCs w:val="24"/>
              </w:rPr>
            </w:pPr>
          </w:p>
        </w:tc>
      </w:tr>
      <w:tr w:rsidR="00C40AD6" w:rsidRPr="00DB45F9" w:rsidTr="00473598">
        <w:trPr>
          <w:trHeight w:val="281"/>
        </w:trPr>
        <w:tc>
          <w:tcPr>
            <w:tcW w:w="10274" w:type="dxa"/>
            <w:gridSpan w:val="3"/>
            <w:noWrap/>
            <w:tcMar>
              <w:top w:w="0" w:type="dxa"/>
              <w:left w:w="108" w:type="dxa"/>
              <w:bottom w:w="0" w:type="dxa"/>
              <w:right w:w="108" w:type="dxa"/>
            </w:tcMar>
            <w:vAlign w:val="bottom"/>
          </w:tcPr>
          <w:p w:rsidR="00C40AD6" w:rsidRPr="00DB45F9" w:rsidRDefault="00C40AD6">
            <w:pPr>
              <w:rPr>
                <w:rFonts w:ascii="Times New Roman" w:hAnsi="Times New Roman" w:cs="Times New Roman"/>
                <w:sz w:val="24"/>
                <w:szCs w:val="24"/>
              </w:rPr>
            </w:pPr>
          </w:p>
        </w:tc>
      </w:tr>
    </w:tbl>
    <w:p w:rsidR="00C40AD6" w:rsidRPr="00DB45F9" w:rsidRDefault="005A64D1">
      <w:pPr>
        <w:rPr>
          <w:rFonts w:ascii="Times New Roman" w:hAnsi="Times New Roman" w:cs="Times New Roman"/>
          <w:sz w:val="24"/>
          <w:szCs w:val="24"/>
        </w:rPr>
      </w:pPr>
      <w:r w:rsidRPr="00DB45F9">
        <w:rPr>
          <w:rFonts w:ascii="Times New Roman" w:eastAsia="Times New Roman" w:hAnsi="Times New Roman" w:cs="Times New Roman"/>
          <w:sz w:val="24"/>
          <w:szCs w:val="24"/>
        </w:rPr>
        <w:t xml:space="preserve"> </w:t>
      </w:r>
    </w:p>
    <w:sectPr w:rsidR="00C40AD6" w:rsidRPr="00DB45F9" w:rsidSect="005D3A74">
      <w:pgSz w:w="12240" w:h="15840"/>
      <w:pgMar w:top="851" w:right="1134" w:bottom="993" w:left="113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17828"/>
    <w:multiLevelType w:val="hybridMultilevel"/>
    <w:tmpl w:val="D99008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5A85DA6"/>
    <w:multiLevelType w:val="hybridMultilevel"/>
    <w:tmpl w:val="4E626664"/>
    <w:lvl w:ilvl="0" w:tplc="04190001">
      <w:start w:val="1"/>
      <w:numFmt w:val="bullet"/>
      <w:lvlText w:val=""/>
      <w:lvlJc w:val="left"/>
      <w:pPr>
        <w:ind w:left="1453" w:hanging="360"/>
      </w:pPr>
      <w:rPr>
        <w:rFonts w:ascii="Symbol" w:hAnsi="Symbol" w:hint="default"/>
      </w:rPr>
    </w:lvl>
    <w:lvl w:ilvl="1" w:tplc="04190003" w:tentative="1">
      <w:start w:val="1"/>
      <w:numFmt w:val="bullet"/>
      <w:lvlText w:val="o"/>
      <w:lvlJc w:val="left"/>
      <w:pPr>
        <w:ind w:left="2173" w:hanging="360"/>
      </w:pPr>
      <w:rPr>
        <w:rFonts w:ascii="Courier New" w:hAnsi="Courier New" w:cs="Courier New" w:hint="default"/>
      </w:rPr>
    </w:lvl>
    <w:lvl w:ilvl="2" w:tplc="04190005" w:tentative="1">
      <w:start w:val="1"/>
      <w:numFmt w:val="bullet"/>
      <w:lvlText w:val=""/>
      <w:lvlJc w:val="left"/>
      <w:pPr>
        <w:ind w:left="2893" w:hanging="360"/>
      </w:pPr>
      <w:rPr>
        <w:rFonts w:ascii="Wingdings" w:hAnsi="Wingdings" w:hint="default"/>
      </w:rPr>
    </w:lvl>
    <w:lvl w:ilvl="3" w:tplc="04190001" w:tentative="1">
      <w:start w:val="1"/>
      <w:numFmt w:val="bullet"/>
      <w:lvlText w:val=""/>
      <w:lvlJc w:val="left"/>
      <w:pPr>
        <w:ind w:left="3613" w:hanging="360"/>
      </w:pPr>
      <w:rPr>
        <w:rFonts w:ascii="Symbol" w:hAnsi="Symbol" w:hint="default"/>
      </w:rPr>
    </w:lvl>
    <w:lvl w:ilvl="4" w:tplc="04190003" w:tentative="1">
      <w:start w:val="1"/>
      <w:numFmt w:val="bullet"/>
      <w:lvlText w:val="o"/>
      <w:lvlJc w:val="left"/>
      <w:pPr>
        <w:ind w:left="4333" w:hanging="360"/>
      </w:pPr>
      <w:rPr>
        <w:rFonts w:ascii="Courier New" w:hAnsi="Courier New" w:cs="Courier New" w:hint="default"/>
      </w:rPr>
    </w:lvl>
    <w:lvl w:ilvl="5" w:tplc="04190005" w:tentative="1">
      <w:start w:val="1"/>
      <w:numFmt w:val="bullet"/>
      <w:lvlText w:val=""/>
      <w:lvlJc w:val="left"/>
      <w:pPr>
        <w:ind w:left="5053" w:hanging="360"/>
      </w:pPr>
      <w:rPr>
        <w:rFonts w:ascii="Wingdings" w:hAnsi="Wingdings" w:hint="default"/>
      </w:rPr>
    </w:lvl>
    <w:lvl w:ilvl="6" w:tplc="04190001" w:tentative="1">
      <w:start w:val="1"/>
      <w:numFmt w:val="bullet"/>
      <w:lvlText w:val=""/>
      <w:lvlJc w:val="left"/>
      <w:pPr>
        <w:ind w:left="5773" w:hanging="360"/>
      </w:pPr>
      <w:rPr>
        <w:rFonts w:ascii="Symbol" w:hAnsi="Symbol" w:hint="default"/>
      </w:rPr>
    </w:lvl>
    <w:lvl w:ilvl="7" w:tplc="04190003" w:tentative="1">
      <w:start w:val="1"/>
      <w:numFmt w:val="bullet"/>
      <w:lvlText w:val="o"/>
      <w:lvlJc w:val="left"/>
      <w:pPr>
        <w:ind w:left="6493" w:hanging="360"/>
      </w:pPr>
      <w:rPr>
        <w:rFonts w:ascii="Courier New" w:hAnsi="Courier New" w:cs="Courier New" w:hint="default"/>
      </w:rPr>
    </w:lvl>
    <w:lvl w:ilvl="8" w:tplc="04190005" w:tentative="1">
      <w:start w:val="1"/>
      <w:numFmt w:val="bullet"/>
      <w:lvlText w:val=""/>
      <w:lvlJc w:val="left"/>
      <w:pPr>
        <w:ind w:left="7213" w:hanging="360"/>
      </w:pPr>
      <w:rPr>
        <w:rFonts w:ascii="Wingdings" w:hAnsi="Wingdings" w:hint="default"/>
      </w:rPr>
    </w:lvl>
  </w:abstractNum>
  <w:abstractNum w:abstractNumId="2">
    <w:nsid w:val="57DB2AB6"/>
    <w:multiLevelType w:val="hybridMultilevel"/>
    <w:tmpl w:val="91C82172"/>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768E0A4D"/>
    <w:multiLevelType w:val="hybridMultilevel"/>
    <w:tmpl w:val="CF64E7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7C75AF5"/>
    <w:multiLevelType w:val="hybridMultilevel"/>
    <w:tmpl w:val="6CC0A1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AD6"/>
    <w:rsid w:val="00042B24"/>
    <w:rsid w:val="000F33DD"/>
    <w:rsid w:val="001F6EF3"/>
    <w:rsid w:val="0020649C"/>
    <w:rsid w:val="003F2CA8"/>
    <w:rsid w:val="00473598"/>
    <w:rsid w:val="005678BB"/>
    <w:rsid w:val="00572B98"/>
    <w:rsid w:val="005A64D1"/>
    <w:rsid w:val="005D3A74"/>
    <w:rsid w:val="005E55B7"/>
    <w:rsid w:val="005F6BF5"/>
    <w:rsid w:val="006F5673"/>
    <w:rsid w:val="006F76CE"/>
    <w:rsid w:val="007A5D7A"/>
    <w:rsid w:val="00822F0B"/>
    <w:rsid w:val="008B066C"/>
    <w:rsid w:val="0091250F"/>
    <w:rsid w:val="00934FFE"/>
    <w:rsid w:val="00950029"/>
    <w:rsid w:val="00A101C0"/>
    <w:rsid w:val="00A20AD0"/>
    <w:rsid w:val="00A45AA6"/>
    <w:rsid w:val="00A92997"/>
    <w:rsid w:val="00BA700D"/>
    <w:rsid w:val="00BE4903"/>
    <w:rsid w:val="00C03ACD"/>
    <w:rsid w:val="00C40AD6"/>
    <w:rsid w:val="00C76D1B"/>
    <w:rsid w:val="00D17B11"/>
    <w:rsid w:val="00D50902"/>
    <w:rsid w:val="00DB45F9"/>
    <w:rsid w:val="00E54C4E"/>
    <w:rsid w:val="00E57238"/>
    <w:rsid w:val="00F845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link w:val="10"/>
    <w:uiPriority w:val="9"/>
    <w:qFormat/>
    <w:rsid w:val="005D3A74"/>
    <w:pPr>
      <w:keepNext/>
      <w:keepLines/>
      <w:spacing w:before="480"/>
      <w:outlineLvl w:val="0"/>
    </w:pPr>
    <w:rPr>
      <w:rFonts w:asciiTheme="majorHAnsi" w:eastAsiaTheme="majorEastAsia" w:hAnsiTheme="majorHAnsi" w:cstheme="majorBidi"/>
      <w:b/>
      <w:bCs/>
      <w:color w:val="377BCD" w:themeColor="accent1" w:themeShade="BF"/>
      <w:sz w:val="28"/>
      <w:szCs w:val="28"/>
    </w:rPr>
  </w:style>
  <w:style w:type="paragraph" w:styleId="2">
    <w:name w:val="heading 2"/>
    <w:basedOn w:val="a"/>
    <w:next w:val="a"/>
    <w:link w:val="20"/>
    <w:uiPriority w:val="9"/>
    <w:unhideWhenUsed/>
    <w:qFormat/>
    <w:rsid w:val="005D3A74"/>
    <w:pPr>
      <w:keepNext/>
      <w:keepLines/>
      <w:spacing w:before="200"/>
      <w:outlineLvl w:val="1"/>
    </w:pPr>
    <w:rPr>
      <w:rFonts w:asciiTheme="majorHAnsi" w:eastAsiaTheme="majorEastAsia" w:hAnsiTheme="majorHAnsi" w:cstheme="majorBidi"/>
      <w:b/>
      <w:bCs/>
      <w:color w:val="7EAADF"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semiHidden/>
  </w:style>
  <w:style w:type="character" w:styleId="a4">
    <w:name w:val="Hyperlink"/>
    <w:rPr>
      <w:color w:val="0000FF"/>
      <w:u w:val="single"/>
    </w:rPr>
  </w:style>
  <w:style w:type="table" w:styleId="1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Balloon Text"/>
    <w:basedOn w:val="a"/>
    <w:link w:val="a6"/>
    <w:uiPriority w:val="99"/>
    <w:semiHidden/>
    <w:unhideWhenUsed/>
    <w:rsid w:val="00DB45F9"/>
    <w:rPr>
      <w:rFonts w:ascii="Tahoma" w:hAnsi="Tahoma" w:cs="Tahoma"/>
      <w:sz w:val="16"/>
      <w:szCs w:val="16"/>
    </w:rPr>
  </w:style>
  <w:style w:type="character" w:customStyle="1" w:styleId="a6">
    <w:name w:val="Текст выноски Знак"/>
    <w:basedOn w:val="a0"/>
    <w:link w:val="a5"/>
    <w:uiPriority w:val="99"/>
    <w:semiHidden/>
    <w:rsid w:val="00DB45F9"/>
    <w:rPr>
      <w:rFonts w:ascii="Tahoma" w:hAnsi="Tahoma" w:cs="Tahoma"/>
      <w:sz w:val="16"/>
      <w:szCs w:val="16"/>
    </w:rPr>
  </w:style>
  <w:style w:type="paragraph" w:styleId="a7">
    <w:name w:val="Body Text"/>
    <w:basedOn w:val="a"/>
    <w:link w:val="a8"/>
    <w:rsid w:val="00A101C0"/>
    <w:pPr>
      <w:jc w:val="center"/>
    </w:pPr>
    <w:rPr>
      <w:rFonts w:ascii="Times New Roman" w:eastAsia="Times New Roman" w:hAnsi="Times New Roman" w:cs="Times New Roman"/>
      <w:b/>
      <w:bCs/>
      <w:sz w:val="36"/>
      <w:szCs w:val="24"/>
    </w:rPr>
  </w:style>
  <w:style w:type="character" w:customStyle="1" w:styleId="a8">
    <w:name w:val="Основной текст Знак"/>
    <w:basedOn w:val="a0"/>
    <w:link w:val="a7"/>
    <w:rsid w:val="00A101C0"/>
    <w:rPr>
      <w:rFonts w:ascii="Times New Roman" w:eastAsia="Times New Roman" w:hAnsi="Times New Roman" w:cs="Times New Roman"/>
      <w:b/>
      <w:bCs/>
      <w:sz w:val="36"/>
      <w:szCs w:val="24"/>
    </w:rPr>
  </w:style>
  <w:style w:type="paragraph" w:customStyle="1" w:styleId="ConsPlusNormal">
    <w:name w:val="ConsPlusNormal"/>
    <w:rsid w:val="00A101C0"/>
    <w:pPr>
      <w:widowControl w:val="0"/>
      <w:autoSpaceDE w:val="0"/>
      <w:autoSpaceDN w:val="0"/>
      <w:adjustRightInd w:val="0"/>
    </w:pPr>
    <w:rPr>
      <w:rFonts w:ascii="Arial" w:eastAsia="Times New Roman" w:hAnsi="Arial" w:cs="Arial"/>
      <w:sz w:val="20"/>
      <w:szCs w:val="20"/>
    </w:rPr>
  </w:style>
  <w:style w:type="paragraph" w:styleId="a9">
    <w:name w:val="No Spacing"/>
    <w:uiPriority w:val="1"/>
    <w:qFormat/>
    <w:rsid w:val="005D3A74"/>
  </w:style>
  <w:style w:type="character" w:customStyle="1" w:styleId="10">
    <w:name w:val="Заголовок 1 Знак"/>
    <w:basedOn w:val="a0"/>
    <w:link w:val="1"/>
    <w:uiPriority w:val="9"/>
    <w:rsid w:val="005D3A74"/>
    <w:rPr>
      <w:rFonts w:asciiTheme="majorHAnsi" w:eastAsiaTheme="majorEastAsia" w:hAnsiTheme="majorHAnsi" w:cstheme="majorBidi"/>
      <w:b/>
      <w:bCs/>
      <w:color w:val="377BCD" w:themeColor="accent1" w:themeShade="BF"/>
      <w:sz w:val="28"/>
      <w:szCs w:val="28"/>
    </w:rPr>
  </w:style>
  <w:style w:type="character" w:customStyle="1" w:styleId="20">
    <w:name w:val="Заголовок 2 Знак"/>
    <w:basedOn w:val="a0"/>
    <w:link w:val="2"/>
    <w:uiPriority w:val="9"/>
    <w:rsid w:val="005D3A74"/>
    <w:rPr>
      <w:rFonts w:asciiTheme="majorHAnsi" w:eastAsiaTheme="majorEastAsia" w:hAnsiTheme="majorHAnsi" w:cstheme="majorBidi"/>
      <w:b/>
      <w:bCs/>
      <w:color w:val="7EAADF"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link w:val="10"/>
    <w:uiPriority w:val="9"/>
    <w:qFormat/>
    <w:rsid w:val="005D3A74"/>
    <w:pPr>
      <w:keepNext/>
      <w:keepLines/>
      <w:spacing w:before="480"/>
      <w:outlineLvl w:val="0"/>
    </w:pPr>
    <w:rPr>
      <w:rFonts w:asciiTheme="majorHAnsi" w:eastAsiaTheme="majorEastAsia" w:hAnsiTheme="majorHAnsi" w:cstheme="majorBidi"/>
      <w:b/>
      <w:bCs/>
      <w:color w:val="377BCD" w:themeColor="accent1" w:themeShade="BF"/>
      <w:sz w:val="28"/>
      <w:szCs w:val="28"/>
    </w:rPr>
  </w:style>
  <w:style w:type="paragraph" w:styleId="2">
    <w:name w:val="heading 2"/>
    <w:basedOn w:val="a"/>
    <w:next w:val="a"/>
    <w:link w:val="20"/>
    <w:uiPriority w:val="9"/>
    <w:unhideWhenUsed/>
    <w:qFormat/>
    <w:rsid w:val="005D3A74"/>
    <w:pPr>
      <w:keepNext/>
      <w:keepLines/>
      <w:spacing w:before="200"/>
      <w:outlineLvl w:val="1"/>
    </w:pPr>
    <w:rPr>
      <w:rFonts w:asciiTheme="majorHAnsi" w:eastAsiaTheme="majorEastAsia" w:hAnsiTheme="majorHAnsi" w:cstheme="majorBidi"/>
      <w:b/>
      <w:bCs/>
      <w:color w:val="7EAADF"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semiHidden/>
  </w:style>
  <w:style w:type="character" w:styleId="a4">
    <w:name w:val="Hyperlink"/>
    <w:rPr>
      <w:color w:val="0000FF"/>
      <w:u w:val="single"/>
    </w:rPr>
  </w:style>
  <w:style w:type="table" w:styleId="1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Balloon Text"/>
    <w:basedOn w:val="a"/>
    <w:link w:val="a6"/>
    <w:uiPriority w:val="99"/>
    <w:semiHidden/>
    <w:unhideWhenUsed/>
    <w:rsid w:val="00DB45F9"/>
    <w:rPr>
      <w:rFonts w:ascii="Tahoma" w:hAnsi="Tahoma" w:cs="Tahoma"/>
      <w:sz w:val="16"/>
      <w:szCs w:val="16"/>
    </w:rPr>
  </w:style>
  <w:style w:type="character" w:customStyle="1" w:styleId="a6">
    <w:name w:val="Текст выноски Знак"/>
    <w:basedOn w:val="a0"/>
    <w:link w:val="a5"/>
    <w:uiPriority w:val="99"/>
    <w:semiHidden/>
    <w:rsid w:val="00DB45F9"/>
    <w:rPr>
      <w:rFonts w:ascii="Tahoma" w:hAnsi="Tahoma" w:cs="Tahoma"/>
      <w:sz w:val="16"/>
      <w:szCs w:val="16"/>
    </w:rPr>
  </w:style>
  <w:style w:type="paragraph" w:styleId="a7">
    <w:name w:val="Body Text"/>
    <w:basedOn w:val="a"/>
    <w:link w:val="a8"/>
    <w:rsid w:val="00A101C0"/>
    <w:pPr>
      <w:jc w:val="center"/>
    </w:pPr>
    <w:rPr>
      <w:rFonts w:ascii="Times New Roman" w:eastAsia="Times New Roman" w:hAnsi="Times New Roman" w:cs="Times New Roman"/>
      <w:b/>
      <w:bCs/>
      <w:sz w:val="36"/>
      <w:szCs w:val="24"/>
    </w:rPr>
  </w:style>
  <w:style w:type="character" w:customStyle="1" w:styleId="a8">
    <w:name w:val="Основной текст Знак"/>
    <w:basedOn w:val="a0"/>
    <w:link w:val="a7"/>
    <w:rsid w:val="00A101C0"/>
    <w:rPr>
      <w:rFonts w:ascii="Times New Roman" w:eastAsia="Times New Roman" w:hAnsi="Times New Roman" w:cs="Times New Roman"/>
      <w:b/>
      <w:bCs/>
      <w:sz w:val="36"/>
      <w:szCs w:val="24"/>
    </w:rPr>
  </w:style>
  <w:style w:type="paragraph" w:customStyle="1" w:styleId="ConsPlusNormal">
    <w:name w:val="ConsPlusNormal"/>
    <w:rsid w:val="00A101C0"/>
    <w:pPr>
      <w:widowControl w:val="0"/>
      <w:autoSpaceDE w:val="0"/>
      <w:autoSpaceDN w:val="0"/>
      <w:adjustRightInd w:val="0"/>
    </w:pPr>
    <w:rPr>
      <w:rFonts w:ascii="Arial" w:eastAsia="Times New Roman" w:hAnsi="Arial" w:cs="Arial"/>
      <w:sz w:val="20"/>
      <w:szCs w:val="20"/>
    </w:rPr>
  </w:style>
  <w:style w:type="paragraph" w:styleId="a9">
    <w:name w:val="No Spacing"/>
    <w:uiPriority w:val="1"/>
    <w:qFormat/>
    <w:rsid w:val="005D3A74"/>
  </w:style>
  <w:style w:type="character" w:customStyle="1" w:styleId="10">
    <w:name w:val="Заголовок 1 Знак"/>
    <w:basedOn w:val="a0"/>
    <w:link w:val="1"/>
    <w:uiPriority w:val="9"/>
    <w:rsid w:val="005D3A74"/>
    <w:rPr>
      <w:rFonts w:asciiTheme="majorHAnsi" w:eastAsiaTheme="majorEastAsia" w:hAnsiTheme="majorHAnsi" w:cstheme="majorBidi"/>
      <w:b/>
      <w:bCs/>
      <w:color w:val="377BCD" w:themeColor="accent1" w:themeShade="BF"/>
      <w:sz w:val="28"/>
      <w:szCs w:val="28"/>
    </w:rPr>
  </w:style>
  <w:style w:type="character" w:customStyle="1" w:styleId="20">
    <w:name w:val="Заголовок 2 Знак"/>
    <w:basedOn w:val="a0"/>
    <w:link w:val="2"/>
    <w:uiPriority w:val="9"/>
    <w:rsid w:val="005D3A74"/>
    <w:rPr>
      <w:rFonts w:asciiTheme="majorHAnsi" w:eastAsiaTheme="majorEastAsia" w:hAnsiTheme="majorHAnsi" w:cstheme="majorBidi"/>
      <w:b/>
      <w:bCs/>
      <w:color w:val="7EAADF"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7EAADF"/>
      </a:accent1>
      <a:accent2>
        <a:srgbClr val="EA726F"/>
      </a:accent2>
      <a:accent3>
        <a:srgbClr val="A9D774"/>
      </a:accent3>
      <a:accent4>
        <a:srgbClr val="A78BC9"/>
      </a:accent4>
      <a:accent5>
        <a:srgbClr val="78CBE1"/>
      </a:accent5>
      <a:accent6>
        <a:srgbClr val="FCBF8C"/>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9363</Words>
  <Characters>53371</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svodweb/www-data</dc:creator>
  <cp:lastModifiedBy>user</cp:lastModifiedBy>
  <cp:revision>2</cp:revision>
  <cp:lastPrinted>2025-04-16T06:44:00Z</cp:lastPrinted>
  <dcterms:created xsi:type="dcterms:W3CDTF">2025-04-23T13:28:00Z</dcterms:created>
  <dcterms:modified xsi:type="dcterms:W3CDTF">2025-04-23T13:28:00Z</dcterms:modified>
</cp:coreProperties>
</file>