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>Схема размещения рекламных конструкций на территории</w:t>
      </w:r>
    </w:p>
    <w:p w:rsidR="008A2A65" w:rsidRPr="00C66AB7" w:rsidRDefault="008A2A65" w:rsidP="008A2A65">
      <w:pPr>
        <w:jc w:val="center"/>
        <w:rPr>
          <w:b/>
          <w:sz w:val="28"/>
          <w:szCs w:val="28"/>
        </w:rPr>
      </w:pPr>
      <w:r w:rsidRPr="00C66AB7">
        <w:rPr>
          <w:b/>
          <w:sz w:val="28"/>
          <w:szCs w:val="28"/>
        </w:rPr>
        <w:t xml:space="preserve">Жуковского </w:t>
      </w:r>
      <w:r>
        <w:rPr>
          <w:b/>
          <w:sz w:val="28"/>
          <w:szCs w:val="28"/>
        </w:rPr>
        <w:t>муниципального округа Брянской области</w:t>
      </w:r>
      <w:r w:rsidRPr="00C66AB7">
        <w:rPr>
          <w:b/>
          <w:sz w:val="28"/>
          <w:szCs w:val="28"/>
        </w:rPr>
        <w:t>.</w:t>
      </w:r>
    </w:p>
    <w:p w:rsidR="008A2A65" w:rsidRDefault="008A2A65" w:rsidP="008A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г.Жуковка</w:t>
      </w:r>
    </w:p>
    <w:p w:rsidR="008A2A65" w:rsidRDefault="008A2A65" w:rsidP="008A2A65">
      <w:pPr>
        <w:jc w:val="center"/>
        <w:rPr>
          <w:b/>
          <w:sz w:val="28"/>
          <w:szCs w:val="28"/>
        </w:rPr>
      </w:pPr>
    </w:p>
    <w:p w:rsidR="008A2A65" w:rsidRDefault="008A2A65" w:rsidP="008A2A65">
      <w:pPr>
        <w:jc w:val="center"/>
        <w:rPr>
          <w:sz w:val="28"/>
          <w:szCs w:val="28"/>
        </w:rPr>
      </w:pPr>
      <w:r w:rsidRPr="008A2A65">
        <w:rPr>
          <w:sz w:val="28"/>
          <w:szCs w:val="28"/>
        </w:rPr>
        <w:t xml:space="preserve">Схема размещения </w:t>
      </w:r>
      <w:r>
        <w:rPr>
          <w:sz w:val="28"/>
          <w:szCs w:val="28"/>
        </w:rPr>
        <w:t>рекламной конструкции Ж-1</w:t>
      </w:r>
      <w:r w:rsidR="005058FB">
        <w:rPr>
          <w:sz w:val="28"/>
          <w:szCs w:val="28"/>
        </w:rPr>
        <w:t>7</w:t>
      </w:r>
      <w:r>
        <w:rPr>
          <w:sz w:val="28"/>
          <w:szCs w:val="28"/>
        </w:rPr>
        <w:t>-Б</w:t>
      </w:r>
    </w:p>
    <w:p w:rsidR="008A2A65" w:rsidRPr="008A2A65" w:rsidRDefault="008A2A65" w:rsidP="008A2A65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(координаты: 53,5329</w:t>
      </w:r>
      <w:r w:rsidR="005058FB">
        <w:rPr>
          <w:sz w:val="28"/>
          <w:szCs w:val="28"/>
        </w:rPr>
        <w:t>77</w:t>
      </w:r>
      <w:r>
        <w:rPr>
          <w:sz w:val="28"/>
          <w:szCs w:val="28"/>
        </w:rPr>
        <w:t xml:space="preserve"> 33,7221</w:t>
      </w:r>
      <w:r w:rsidR="005058FB">
        <w:rPr>
          <w:sz w:val="28"/>
          <w:szCs w:val="28"/>
        </w:rPr>
        <w:t>66</w:t>
      </w:r>
      <w:r>
        <w:rPr>
          <w:sz w:val="28"/>
          <w:szCs w:val="28"/>
        </w:rPr>
        <w:t xml:space="preserve"> )</w:t>
      </w:r>
    </w:p>
    <w:p w:rsidR="008A2A65" w:rsidRPr="00C66AB7" w:rsidRDefault="008A2A65" w:rsidP="008A2A65"/>
    <w:p w:rsidR="005870E4" w:rsidRDefault="005870E4"/>
    <w:p w:rsidR="008A2A65" w:rsidRDefault="005058FB">
      <w:bookmarkStart w:id="0" w:name="_GoBack"/>
      <w:r>
        <w:rPr>
          <w:noProof/>
        </w:rPr>
        <w:drawing>
          <wp:inline distT="0" distB="0" distL="0" distR="0">
            <wp:extent cx="5676900" cy="48276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82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A65" w:rsidRDefault="008A2A65"/>
    <w:p w:rsidR="008A2A65" w:rsidRDefault="008A2A65"/>
    <w:p w:rsidR="008A2A65" w:rsidRDefault="008A2A65"/>
    <w:p w:rsidR="008A2A65" w:rsidRPr="00C66AB7" w:rsidRDefault="008A2A65" w:rsidP="008A2A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Рекламная конструкция Ж-</w:t>
      </w:r>
      <w:r w:rsidR="001D2D27">
        <w:rPr>
          <w:sz w:val="28"/>
          <w:szCs w:val="28"/>
          <w:u w:val="single"/>
        </w:rPr>
        <w:t>1</w:t>
      </w:r>
      <w:r w:rsidR="005058FB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-Б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тип-</w:t>
      </w:r>
      <w:r>
        <w:rPr>
          <w:sz w:val="28"/>
          <w:szCs w:val="28"/>
        </w:rPr>
        <w:t xml:space="preserve"> билборд</w:t>
      </w:r>
      <w:r w:rsidRPr="00C66AB7">
        <w:rPr>
          <w:sz w:val="28"/>
          <w:szCs w:val="28"/>
        </w:rPr>
        <w:t>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вид-</w:t>
      </w:r>
      <w:r>
        <w:rPr>
          <w:sz w:val="28"/>
          <w:szCs w:val="28"/>
        </w:rPr>
        <w:t xml:space="preserve"> на ограждении;</w:t>
      </w:r>
    </w:p>
    <w:p w:rsidR="008A2A65" w:rsidRPr="00C66AB7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сторон- 1;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>
        <w:rPr>
          <w:color w:val="000000"/>
          <w:sz w:val="28"/>
          <w:szCs w:val="28"/>
        </w:rPr>
        <w:t>3,0</w:t>
      </w:r>
      <w:r w:rsidRPr="003B40AD">
        <w:rPr>
          <w:color w:val="000000"/>
          <w:sz w:val="28"/>
          <w:szCs w:val="28"/>
        </w:rPr>
        <w:t xml:space="preserve">м х </w:t>
      </w:r>
      <w:r>
        <w:rPr>
          <w:color w:val="000000"/>
          <w:sz w:val="28"/>
          <w:szCs w:val="28"/>
        </w:rPr>
        <w:t>6,0м</w:t>
      </w:r>
      <w:r w:rsidRPr="003B40AD">
        <w:rPr>
          <w:color w:val="000000"/>
          <w:sz w:val="28"/>
          <w:szCs w:val="28"/>
        </w:rPr>
        <w:t>;</w:t>
      </w:r>
    </w:p>
    <w:p w:rsidR="008A2A65" w:rsidRDefault="008A2A65" w:rsidP="008A2A65">
      <w:pPr>
        <w:rPr>
          <w:sz w:val="28"/>
          <w:szCs w:val="28"/>
        </w:rPr>
      </w:pPr>
      <w:r w:rsidRPr="00C66AB7">
        <w:rPr>
          <w:sz w:val="28"/>
          <w:szCs w:val="28"/>
        </w:rPr>
        <w:t xml:space="preserve"> общая п</w:t>
      </w:r>
      <w:r>
        <w:rPr>
          <w:sz w:val="28"/>
          <w:szCs w:val="28"/>
        </w:rPr>
        <w:t xml:space="preserve">лощадь информационного поля- </w:t>
      </w:r>
      <w:r>
        <w:rPr>
          <w:color w:val="000000"/>
          <w:sz w:val="28"/>
          <w:szCs w:val="28"/>
        </w:rPr>
        <w:t>18,0</w:t>
      </w:r>
      <w:r>
        <w:rPr>
          <w:sz w:val="28"/>
          <w:szCs w:val="28"/>
        </w:rPr>
        <w:t xml:space="preserve"> кв.м ;</w:t>
      </w:r>
    </w:p>
    <w:p w:rsidR="008A2A65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форма собственности имущества, к которому присоединяется рекламная</w:t>
      </w:r>
    </w:p>
    <w:p w:rsidR="008A2A65" w:rsidRPr="00C66AB7" w:rsidRDefault="008A2A65" w:rsidP="008A2A65">
      <w:pPr>
        <w:rPr>
          <w:sz w:val="28"/>
          <w:szCs w:val="28"/>
        </w:rPr>
      </w:pPr>
      <w:r>
        <w:rPr>
          <w:sz w:val="28"/>
          <w:szCs w:val="28"/>
        </w:rPr>
        <w:t xml:space="preserve"> конструкция- ограждение, находящееся в частной собственности</w:t>
      </w:r>
    </w:p>
    <w:p w:rsidR="008A2A65" w:rsidRDefault="008A2A65"/>
    <w:sectPr w:rsidR="008A2A65" w:rsidSect="008A2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90"/>
    <w:rsid w:val="001D2D27"/>
    <w:rsid w:val="00266590"/>
    <w:rsid w:val="005058FB"/>
    <w:rsid w:val="005870E4"/>
    <w:rsid w:val="008A2A65"/>
    <w:rsid w:val="00C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2021-11-16T13:01:00Z</dcterms:created>
  <dcterms:modified xsi:type="dcterms:W3CDTF">2024-07-08T12:41:00Z</dcterms:modified>
</cp:coreProperties>
</file>