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BC" w:rsidRDefault="006150BC"/>
    <w:p w:rsidR="005359A4" w:rsidRPr="00F11EDB" w:rsidRDefault="005359A4" w:rsidP="00535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5359A4" w:rsidRPr="00F11EDB" w:rsidRDefault="005359A4" w:rsidP="00535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 xml:space="preserve">Жуковского муниципального округа Брянской области </w:t>
      </w:r>
    </w:p>
    <w:p w:rsidR="005359A4" w:rsidRPr="00F61B02" w:rsidRDefault="005359A4" w:rsidP="00535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5359A4" w:rsidRPr="00F61B02" w:rsidRDefault="005359A4" w:rsidP="00535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СФ</w:t>
      </w:r>
    </w:p>
    <w:p w:rsidR="005359A4" w:rsidRDefault="005359A4" w:rsidP="005359A4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 :</w:t>
      </w:r>
      <w:r>
        <w:rPr>
          <w:sz w:val="28"/>
          <w:szCs w:val="28"/>
        </w:rPr>
        <w:t xml:space="preserve">    </w:t>
      </w:r>
      <w:r w:rsidRPr="005359A4">
        <w:rPr>
          <w:sz w:val="28"/>
          <w:szCs w:val="28"/>
        </w:rPr>
        <w:t>53.533431, 33.730266</w:t>
      </w:r>
      <w:r>
        <w:rPr>
          <w:sz w:val="28"/>
          <w:szCs w:val="28"/>
        </w:rPr>
        <w:t xml:space="preserve">            )</w:t>
      </w:r>
    </w:p>
    <w:p w:rsidR="005359A4" w:rsidRDefault="005359A4">
      <w:bookmarkStart w:id="0" w:name="_GoBack"/>
      <w:r>
        <w:rPr>
          <w:noProof/>
          <w:lang w:eastAsia="ru-RU"/>
        </w:rPr>
        <w:drawing>
          <wp:inline distT="0" distB="0" distL="0" distR="0" wp14:anchorId="47A64B27" wp14:editId="519DF9C6">
            <wp:extent cx="48387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359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-СФ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тип- сити-формат;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сторон- 1;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53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х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3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частной 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</w:p>
    <w:p w:rsidR="005359A4" w:rsidRPr="005359A4" w:rsidRDefault="005359A4" w:rsidP="005359A4"/>
    <w:p w:rsidR="005359A4" w:rsidRDefault="005359A4"/>
    <w:sectPr w:rsidR="005359A4" w:rsidSect="005359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F9"/>
    <w:rsid w:val="001077F9"/>
    <w:rsid w:val="005359A4"/>
    <w:rsid w:val="006150BC"/>
    <w:rsid w:val="00F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2021-10-29T11:16:00Z</dcterms:created>
  <dcterms:modified xsi:type="dcterms:W3CDTF">2024-07-08T12:41:00Z</dcterms:modified>
</cp:coreProperties>
</file>