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уковка</w:t>
      </w:r>
      <w:proofErr w:type="spellEnd"/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</w:t>
      </w:r>
      <w:r w:rsidR="00040CFD">
        <w:rPr>
          <w:sz w:val="28"/>
          <w:szCs w:val="28"/>
        </w:rPr>
        <w:t>18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(координаты: </w:t>
      </w:r>
      <w:r w:rsidR="00040CFD" w:rsidRPr="00040CFD">
        <w:rPr>
          <w:sz w:val="28"/>
          <w:szCs w:val="28"/>
        </w:rPr>
        <w:t>53.524584, 33.726026</w:t>
      </w:r>
      <w:bookmarkStart w:id="0" w:name="_GoBack"/>
      <w:bookmarkEnd w:id="0"/>
      <w:r>
        <w:rPr>
          <w:sz w:val="28"/>
          <w:szCs w:val="28"/>
        </w:rPr>
        <w:t>)</w:t>
      </w:r>
    </w:p>
    <w:p w:rsidR="008A2A65" w:rsidRPr="00C66AB7" w:rsidRDefault="008A2A65" w:rsidP="008A2A65"/>
    <w:p w:rsidR="005870E4" w:rsidRDefault="00040CFD">
      <w:r>
        <w:rPr>
          <w:noProof/>
        </w:rPr>
        <w:drawing>
          <wp:inline distT="0" distB="0" distL="0" distR="0">
            <wp:extent cx="424815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65" w:rsidRDefault="008A2A65"/>
    <w:p w:rsidR="008A2A65" w:rsidRDefault="008A2A65"/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040CFD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</w:t>
      </w:r>
      <w:proofErr w:type="gramStart"/>
      <w:r w:rsidRPr="00C66A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билборд</w:t>
      </w:r>
      <w:proofErr w:type="spellEnd"/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</w:t>
      </w:r>
      <w:proofErr w:type="gramStart"/>
      <w:r w:rsidRPr="00C66AB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040CFD">
        <w:rPr>
          <w:sz w:val="28"/>
          <w:szCs w:val="28"/>
        </w:rPr>
        <w:t>земельный участок, находящий</w:t>
      </w:r>
      <w:r>
        <w:rPr>
          <w:sz w:val="28"/>
          <w:szCs w:val="28"/>
        </w:rPr>
        <w:t>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040CFD"/>
    <w:rsid w:val="001D2D27"/>
    <w:rsid w:val="00266590"/>
    <w:rsid w:val="005058FB"/>
    <w:rsid w:val="005870E4"/>
    <w:rsid w:val="008A2A65"/>
    <w:rsid w:val="00B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2021-11-16T13:09:00Z</dcterms:created>
  <dcterms:modified xsi:type="dcterms:W3CDTF">2021-11-16T13:09:00Z</dcterms:modified>
</cp:coreProperties>
</file>